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3315FE" w:rsidRDefault="003315FE"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BD75B8">
        <w:t>„</w:t>
      </w:r>
      <w:r w:rsidR="00BD75B8" w:rsidRPr="00BD75B8">
        <w:t>Modernizace železničního uzlu Pardubice</w:t>
      </w:r>
      <w:r w:rsidRPr="00BD75B8">
        <w:t>“</w:t>
      </w:r>
    </w:p>
    <w:p w:rsidR="00AD0C7B" w:rsidRPr="006C2343" w:rsidRDefault="00AD0C7B" w:rsidP="00EB46E5">
      <w:pPr>
        <w:pStyle w:val="Titul2"/>
      </w:pPr>
    </w:p>
    <w:p w:rsidR="00F1243F" w:rsidRDefault="00F1243F" w:rsidP="00F1243F">
      <w:pPr>
        <w:pStyle w:val="Text1-1"/>
        <w:numPr>
          <w:ilvl w:val="0"/>
          <w:numId w:val="0"/>
        </w:numPr>
        <w:tabs>
          <w:tab w:val="left" w:pos="708"/>
        </w:tabs>
        <w:ind w:left="737" w:hanging="737"/>
      </w:pPr>
      <w:proofErr w:type="gramStart"/>
      <w:r>
        <w:t>Č.j.</w:t>
      </w:r>
      <w:proofErr w:type="gramEnd"/>
      <w:r>
        <w:t xml:space="preserve"> </w:t>
      </w:r>
      <w:r w:rsidR="009379C8" w:rsidRPr="009379C8">
        <w:t>886/2020-SŽDC-SSV-Ú3</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t>Obsah</w:t>
      </w:r>
      <w:r w:rsidR="00887F36">
        <w:t xml:space="preserve"> </w:t>
      </w:r>
    </w:p>
    <w:p w:rsidR="00DC7FE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32570277" w:history="1">
        <w:r w:rsidR="00DC7FE5" w:rsidRPr="00A262D5">
          <w:rPr>
            <w:rStyle w:val="Hypertextovodkaz"/>
          </w:rPr>
          <w:t>1.</w:t>
        </w:r>
        <w:r w:rsidR="00DC7FE5">
          <w:rPr>
            <w:rFonts w:eastAsiaTheme="minorEastAsia"/>
            <w:caps w:val="0"/>
            <w:noProof/>
            <w:sz w:val="22"/>
            <w:szCs w:val="22"/>
            <w:lang w:eastAsia="cs-CZ"/>
          </w:rPr>
          <w:tab/>
        </w:r>
        <w:r w:rsidR="00DC7FE5" w:rsidRPr="00A262D5">
          <w:rPr>
            <w:rStyle w:val="Hypertextovodkaz"/>
          </w:rPr>
          <w:t>ÚVODNÍ USTANOVENÍ</w:t>
        </w:r>
        <w:r w:rsidR="00DC7FE5">
          <w:rPr>
            <w:noProof/>
            <w:webHidden/>
          </w:rPr>
          <w:tab/>
        </w:r>
        <w:r w:rsidR="00DC7FE5">
          <w:rPr>
            <w:noProof/>
            <w:webHidden/>
          </w:rPr>
          <w:fldChar w:fldCharType="begin"/>
        </w:r>
        <w:r w:rsidR="00DC7FE5">
          <w:rPr>
            <w:noProof/>
            <w:webHidden/>
          </w:rPr>
          <w:instrText xml:space="preserve"> PAGEREF _Toc32570277 \h </w:instrText>
        </w:r>
        <w:r w:rsidR="00DC7FE5">
          <w:rPr>
            <w:noProof/>
            <w:webHidden/>
          </w:rPr>
        </w:r>
        <w:r w:rsidR="00DC7FE5">
          <w:rPr>
            <w:noProof/>
            <w:webHidden/>
          </w:rPr>
          <w:fldChar w:fldCharType="separate"/>
        </w:r>
        <w:r w:rsidR="009A5BA5">
          <w:rPr>
            <w:noProof/>
            <w:webHidden/>
          </w:rPr>
          <w:t>3</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78" w:history="1">
        <w:r w:rsidR="00DC7FE5" w:rsidRPr="00A262D5">
          <w:rPr>
            <w:rStyle w:val="Hypertextovodkaz"/>
          </w:rPr>
          <w:t>2.</w:t>
        </w:r>
        <w:r w:rsidR="00DC7FE5">
          <w:rPr>
            <w:rFonts w:eastAsiaTheme="minorEastAsia"/>
            <w:caps w:val="0"/>
            <w:noProof/>
            <w:sz w:val="22"/>
            <w:szCs w:val="22"/>
            <w:lang w:eastAsia="cs-CZ"/>
          </w:rPr>
          <w:tab/>
        </w:r>
        <w:r w:rsidR="00DC7FE5" w:rsidRPr="00A262D5">
          <w:rPr>
            <w:rStyle w:val="Hypertextovodkaz"/>
          </w:rPr>
          <w:t>IDENTIFIKAČNÍ ÚDAJE ZADAVATELE</w:t>
        </w:r>
        <w:r w:rsidR="00DC7FE5">
          <w:rPr>
            <w:noProof/>
            <w:webHidden/>
          </w:rPr>
          <w:tab/>
        </w:r>
        <w:r w:rsidR="00DC7FE5">
          <w:rPr>
            <w:noProof/>
            <w:webHidden/>
          </w:rPr>
          <w:fldChar w:fldCharType="begin"/>
        </w:r>
        <w:r w:rsidR="00DC7FE5">
          <w:rPr>
            <w:noProof/>
            <w:webHidden/>
          </w:rPr>
          <w:instrText xml:space="preserve"> PAGEREF _Toc32570278 \h </w:instrText>
        </w:r>
        <w:r w:rsidR="00DC7FE5">
          <w:rPr>
            <w:noProof/>
            <w:webHidden/>
          </w:rPr>
        </w:r>
        <w:r w:rsidR="00DC7FE5">
          <w:rPr>
            <w:noProof/>
            <w:webHidden/>
          </w:rPr>
          <w:fldChar w:fldCharType="separate"/>
        </w:r>
        <w:r w:rsidR="009A5BA5">
          <w:rPr>
            <w:noProof/>
            <w:webHidden/>
          </w:rPr>
          <w:t>3</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79" w:history="1">
        <w:r w:rsidR="00DC7FE5" w:rsidRPr="00A262D5">
          <w:rPr>
            <w:rStyle w:val="Hypertextovodkaz"/>
          </w:rPr>
          <w:t>3.</w:t>
        </w:r>
        <w:r w:rsidR="00DC7FE5">
          <w:rPr>
            <w:rFonts w:eastAsiaTheme="minorEastAsia"/>
            <w:caps w:val="0"/>
            <w:noProof/>
            <w:sz w:val="22"/>
            <w:szCs w:val="22"/>
            <w:lang w:eastAsia="cs-CZ"/>
          </w:rPr>
          <w:tab/>
        </w:r>
        <w:r w:rsidR="00DC7FE5" w:rsidRPr="00A262D5">
          <w:rPr>
            <w:rStyle w:val="Hypertextovodkaz"/>
          </w:rPr>
          <w:t>KOMUNIKACE MEZI ZADAVATELEM a DODAVATELEM</w:t>
        </w:r>
        <w:r w:rsidR="00DC7FE5">
          <w:rPr>
            <w:noProof/>
            <w:webHidden/>
          </w:rPr>
          <w:tab/>
        </w:r>
        <w:r w:rsidR="00DC7FE5">
          <w:rPr>
            <w:noProof/>
            <w:webHidden/>
          </w:rPr>
          <w:fldChar w:fldCharType="begin"/>
        </w:r>
        <w:r w:rsidR="00DC7FE5">
          <w:rPr>
            <w:noProof/>
            <w:webHidden/>
          </w:rPr>
          <w:instrText xml:space="preserve"> PAGEREF _Toc32570279 \h </w:instrText>
        </w:r>
        <w:r w:rsidR="00DC7FE5">
          <w:rPr>
            <w:noProof/>
            <w:webHidden/>
          </w:rPr>
        </w:r>
        <w:r w:rsidR="00DC7FE5">
          <w:rPr>
            <w:noProof/>
            <w:webHidden/>
          </w:rPr>
          <w:fldChar w:fldCharType="separate"/>
        </w:r>
        <w:r w:rsidR="009A5BA5">
          <w:rPr>
            <w:noProof/>
            <w:webHidden/>
          </w:rPr>
          <w:t>4</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80" w:history="1">
        <w:r w:rsidR="00DC7FE5" w:rsidRPr="00A262D5">
          <w:rPr>
            <w:rStyle w:val="Hypertextovodkaz"/>
          </w:rPr>
          <w:t>4.</w:t>
        </w:r>
        <w:r w:rsidR="00DC7FE5">
          <w:rPr>
            <w:rFonts w:eastAsiaTheme="minorEastAsia"/>
            <w:caps w:val="0"/>
            <w:noProof/>
            <w:sz w:val="22"/>
            <w:szCs w:val="22"/>
            <w:lang w:eastAsia="cs-CZ"/>
          </w:rPr>
          <w:tab/>
        </w:r>
        <w:r w:rsidR="00DC7FE5" w:rsidRPr="00A262D5">
          <w:rPr>
            <w:rStyle w:val="Hypertextovodkaz"/>
          </w:rPr>
          <w:t>ÚČEL a PŘEDMĚT PLNĚNÍ VEŘEJNÉ ZAKÁZKY</w:t>
        </w:r>
        <w:r w:rsidR="00DC7FE5">
          <w:rPr>
            <w:noProof/>
            <w:webHidden/>
          </w:rPr>
          <w:tab/>
        </w:r>
        <w:r w:rsidR="00DC7FE5">
          <w:rPr>
            <w:noProof/>
            <w:webHidden/>
          </w:rPr>
          <w:fldChar w:fldCharType="begin"/>
        </w:r>
        <w:r w:rsidR="00DC7FE5">
          <w:rPr>
            <w:noProof/>
            <w:webHidden/>
          </w:rPr>
          <w:instrText xml:space="preserve"> PAGEREF _Toc32570280 \h </w:instrText>
        </w:r>
        <w:r w:rsidR="00DC7FE5">
          <w:rPr>
            <w:noProof/>
            <w:webHidden/>
          </w:rPr>
        </w:r>
        <w:r w:rsidR="00DC7FE5">
          <w:rPr>
            <w:noProof/>
            <w:webHidden/>
          </w:rPr>
          <w:fldChar w:fldCharType="separate"/>
        </w:r>
        <w:r w:rsidR="009A5BA5">
          <w:rPr>
            <w:noProof/>
            <w:webHidden/>
          </w:rPr>
          <w:t>4</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81" w:history="1">
        <w:r w:rsidR="00DC7FE5" w:rsidRPr="00A262D5">
          <w:rPr>
            <w:rStyle w:val="Hypertextovodkaz"/>
          </w:rPr>
          <w:t>5.</w:t>
        </w:r>
        <w:r w:rsidR="00DC7FE5">
          <w:rPr>
            <w:rFonts w:eastAsiaTheme="minorEastAsia"/>
            <w:caps w:val="0"/>
            <w:noProof/>
            <w:sz w:val="22"/>
            <w:szCs w:val="22"/>
            <w:lang w:eastAsia="cs-CZ"/>
          </w:rPr>
          <w:tab/>
        </w:r>
        <w:r w:rsidR="00DC7FE5" w:rsidRPr="00A262D5">
          <w:rPr>
            <w:rStyle w:val="Hypertextovodkaz"/>
          </w:rPr>
          <w:t>ZDROJE FINANCOVÁNÍ a PŘEDPOKLÁDANÁ HODNOTA VEŘEJNÉ ZAKÁZKY</w:t>
        </w:r>
        <w:r w:rsidR="00DC7FE5">
          <w:rPr>
            <w:noProof/>
            <w:webHidden/>
          </w:rPr>
          <w:tab/>
        </w:r>
        <w:r w:rsidR="00DC7FE5">
          <w:rPr>
            <w:noProof/>
            <w:webHidden/>
          </w:rPr>
          <w:fldChar w:fldCharType="begin"/>
        </w:r>
        <w:r w:rsidR="00DC7FE5">
          <w:rPr>
            <w:noProof/>
            <w:webHidden/>
          </w:rPr>
          <w:instrText xml:space="preserve"> PAGEREF _Toc32570281 \h </w:instrText>
        </w:r>
        <w:r w:rsidR="00DC7FE5">
          <w:rPr>
            <w:noProof/>
            <w:webHidden/>
          </w:rPr>
        </w:r>
        <w:r w:rsidR="00DC7FE5">
          <w:rPr>
            <w:noProof/>
            <w:webHidden/>
          </w:rPr>
          <w:fldChar w:fldCharType="separate"/>
        </w:r>
        <w:r w:rsidR="009A5BA5">
          <w:rPr>
            <w:noProof/>
            <w:webHidden/>
          </w:rPr>
          <w:t>5</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82" w:history="1">
        <w:r w:rsidR="00DC7FE5" w:rsidRPr="00A262D5">
          <w:rPr>
            <w:rStyle w:val="Hypertextovodkaz"/>
          </w:rPr>
          <w:t>6.</w:t>
        </w:r>
        <w:r w:rsidR="00DC7FE5">
          <w:rPr>
            <w:rFonts w:eastAsiaTheme="minorEastAsia"/>
            <w:caps w:val="0"/>
            <w:noProof/>
            <w:sz w:val="22"/>
            <w:szCs w:val="22"/>
            <w:lang w:eastAsia="cs-CZ"/>
          </w:rPr>
          <w:tab/>
        </w:r>
        <w:r w:rsidR="00DC7FE5" w:rsidRPr="00A262D5">
          <w:rPr>
            <w:rStyle w:val="Hypertextovodkaz"/>
          </w:rPr>
          <w:t>OBSAH ZADÁVACÍ DOKUMENTACE</w:t>
        </w:r>
        <w:r w:rsidR="00DC7FE5">
          <w:rPr>
            <w:noProof/>
            <w:webHidden/>
          </w:rPr>
          <w:tab/>
        </w:r>
        <w:r w:rsidR="00DC7FE5">
          <w:rPr>
            <w:noProof/>
            <w:webHidden/>
          </w:rPr>
          <w:fldChar w:fldCharType="begin"/>
        </w:r>
        <w:r w:rsidR="00DC7FE5">
          <w:rPr>
            <w:noProof/>
            <w:webHidden/>
          </w:rPr>
          <w:instrText xml:space="preserve"> PAGEREF _Toc32570282 \h </w:instrText>
        </w:r>
        <w:r w:rsidR="00DC7FE5">
          <w:rPr>
            <w:noProof/>
            <w:webHidden/>
          </w:rPr>
        </w:r>
        <w:r w:rsidR="00DC7FE5">
          <w:rPr>
            <w:noProof/>
            <w:webHidden/>
          </w:rPr>
          <w:fldChar w:fldCharType="separate"/>
        </w:r>
        <w:r w:rsidR="009A5BA5">
          <w:rPr>
            <w:noProof/>
            <w:webHidden/>
          </w:rPr>
          <w:t>5</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83" w:history="1">
        <w:r w:rsidR="00DC7FE5" w:rsidRPr="00A262D5">
          <w:rPr>
            <w:rStyle w:val="Hypertextovodkaz"/>
          </w:rPr>
          <w:t>7.</w:t>
        </w:r>
        <w:r w:rsidR="00DC7FE5">
          <w:rPr>
            <w:rFonts w:eastAsiaTheme="minorEastAsia"/>
            <w:caps w:val="0"/>
            <w:noProof/>
            <w:sz w:val="22"/>
            <w:szCs w:val="22"/>
            <w:lang w:eastAsia="cs-CZ"/>
          </w:rPr>
          <w:tab/>
        </w:r>
        <w:r w:rsidR="00DC7FE5" w:rsidRPr="00A262D5">
          <w:rPr>
            <w:rStyle w:val="Hypertextovodkaz"/>
          </w:rPr>
          <w:t>VYSVĚTLENÍ, ZMĚNY a DOPLNĚNÍ ZADÁVACÍ DOKUMENTACE</w:t>
        </w:r>
        <w:r w:rsidR="00DC7FE5">
          <w:rPr>
            <w:noProof/>
            <w:webHidden/>
          </w:rPr>
          <w:tab/>
        </w:r>
        <w:r w:rsidR="00DC7FE5">
          <w:rPr>
            <w:noProof/>
            <w:webHidden/>
          </w:rPr>
          <w:fldChar w:fldCharType="begin"/>
        </w:r>
        <w:r w:rsidR="00DC7FE5">
          <w:rPr>
            <w:noProof/>
            <w:webHidden/>
          </w:rPr>
          <w:instrText xml:space="preserve"> PAGEREF _Toc32570283 \h </w:instrText>
        </w:r>
        <w:r w:rsidR="00DC7FE5">
          <w:rPr>
            <w:noProof/>
            <w:webHidden/>
          </w:rPr>
        </w:r>
        <w:r w:rsidR="00DC7FE5">
          <w:rPr>
            <w:noProof/>
            <w:webHidden/>
          </w:rPr>
          <w:fldChar w:fldCharType="separate"/>
        </w:r>
        <w:r w:rsidR="009A5BA5">
          <w:rPr>
            <w:noProof/>
            <w:webHidden/>
          </w:rPr>
          <w:t>6</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84" w:history="1">
        <w:r w:rsidR="00DC7FE5" w:rsidRPr="00A262D5">
          <w:rPr>
            <w:rStyle w:val="Hypertextovodkaz"/>
          </w:rPr>
          <w:t>8.</w:t>
        </w:r>
        <w:r w:rsidR="00DC7FE5">
          <w:rPr>
            <w:rFonts w:eastAsiaTheme="minorEastAsia"/>
            <w:caps w:val="0"/>
            <w:noProof/>
            <w:sz w:val="22"/>
            <w:szCs w:val="22"/>
            <w:lang w:eastAsia="cs-CZ"/>
          </w:rPr>
          <w:tab/>
        </w:r>
        <w:r w:rsidR="00DC7FE5" w:rsidRPr="00A262D5">
          <w:rPr>
            <w:rStyle w:val="Hypertextovodkaz"/>
          </w:rPr>
          <w:t>POŽADAVKY ZADAVATELE NA KVALIFIKACI</w:t>
        </w:r>
        <w:r w:rsidR="00DC7FE5">
          <w:rPr>
            <w:noProof/>
            <w:webHidden/>
          </w:rPr>
          <w:tab/>
        </w:r>
        <w:r w:rsidR="00DC7FE5">
          <w:rPr>
            <w:noProof/>
            <w:webHidden/>
          </w:rPr>
          <w:fldChar w:fldCharType="begin"/>
        </w:r>
        <w:r w:rsidR="00DC7FE5">
          <w:rPr>
            <w:noProof/>
            <w:webHidden/>
          </w:rPr>
          <w:instrText xml:space="preserve"> PAGEREF _Toc32570284 \h </w:instrText>
        </w:r>
        <w:r w:rsidR="00DC7FE5">
          <w:rPr>
            <w:noProof/>
            <w:webHidden/>
          </w:rPr>
        </w:r>
        <w:r w:rsidR="00DC7FE5">
          <w:rPr>
            <w:noProof/>
            <w:webHidden/>
          </w:rPr>
          <w:fldChar w:fldCharType="separate"/>
        </w:r>
        <w:r w:rsidR="009A5BA5">
          <w:rPr>
            <w:noProof/>
            <w:webHidden/>
          </w:rPr>
          <w:t>6</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85" w:history="1">
        <w:r w:rsidR="00DC7FE5" w:rsidRPr="00A262D5">
          <w:rPr>
            <w:rStyle w:val="Hypertextovodkaz"/>
          </w:rPr>
          <w:t>9.</w:t>
        </w:r>
        <w:r w:rsidR="00DC7FE5">
          <w:rPr>
            <w:rFonts w:eastAsiaTheme="minorEastAsia"/>
            <w:caps w:val="0"/>
            <w:noProof/>
            <w:sz w:val="22"/>
            <w:szCs w:val="22"/>
            <w:lang w:eastAsia="cs-CZ"/>
          </w:rPr>
          <w:tab/>
        </w:r>
        <w:r w:rsidR="00DC7FE5" w:rsidRPr="00A262D5">
          <w:rPr>
            <w:rStyle w:val="Hypertextovodkaz"/>
          </w:rPr>
          <w:t>DALŠÍ INFORMACE/DOKUMENTY PŘEDKLÁDANÉ DODAVATELEM v NABÍDCE</w:t>
        </w:r>
        <w:r w:rsidR="00DC7FE5">
          <w:rPr>
            <w:noProof/>
            <w:webHidden/>
          </w:rPr>
          <w:tab/>
        </w:r>
        <w:r w:rsidR="00DC7FE5">
          <w:rPr>
            <w:noProof/>
            <w:webHidden/>
          </w:rPr>
          <w:fldChar w:fldCharType="begin"/>
        </w:r>
        <w:r w:rsidR="00DC7FE5">
          <w:rPr>
            <w:noProof/>
            <w:webHidden/>
          </w:rPr>
          <w:instrText xml:space="preserve"> PAGEREF _Toc32570285 \h </w:instrText>
        </w:r>
        <w:r w:rsidR="00DC7FE5">
          <w:rPr>
            <w:noProof/>
            <w:webHidden/>
          </w:rPr>
        </w:r>
        <w:r w:rsidR="00DC7FE5">
          <w:rPr>
            <w:noProof/>
            <w:webHidden/>
          </w:rPr>
          <w:fldChar w:fldCharType="separate"/>
        </w:r>
        <w:r w:rsidR="009A5BA5">
          <w:rPr>
            <w:noProof/>
            <w:webHidden/>
          </w:rPr>
          <w:t>22</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86" w:history="1">
        <w:r w:rsidR="00DC7FE5" w:rsidRPr="00A262D5">
          <w:rPr>
            <w:rStyle w:val="Hypertextovodkaz"/>
          </w:rPr>
          <w:t>10.</w:t>
        </w:r>
        <w:r w:rsidR="00DC7FE5">
          <w:rPr>
            <w:rFonts w:eastAsiaTheme="minorEastAsia"/>
            <w:caps w:val="0"/>
            <w:noProof/>
            <w:sz w:val="22"/>
            <w:szCs w:val="22"/>
            <w:lang w:eastAsia="cs-CZ"/>
          </w:rPr>
          <w:tab/>
        </w:r>
        <w:r w:rsidR="00DC7FE5" w:rsidRPr="00A262D5">
          <w:rPr>
            <w:rStyle w:val="Hypertextovodkaz"/>
          </w:rPr>
          <w:t>PROHLÍDKA MÍSTA PLNĚNÍ (STAVENIŠTĚ)</w:t>
        </w:r>
        <w:r w:rsidR="00DC7FE5">
          <w:rPr>
            <w:noProof/>
            <w:webHidden/>
          </w:rPr>
          <w:tab/>
        </w:r>
        <w:r w:rsidR="00DC7FE5">
          <w:rPr>
            <w:noProof/>
            <w:webHidden/>
          </w:rPr>
          <w:fldChar w:fldCharType="begin"/>
        </w:r>
        <w:r w:rsidR="00DC7FE5">
          <w:rPr>
            <w:noProof/>
            <w:webHidden/>
          </w:rPr>
          <w:instrText xml:space="preserve"> PAGEREF _Toc32570286 \h </w:instrText>
        </w:r>
        <w:r w:rsidR="00DC7FE5">
          <w:rPr>
            <w:noProof/>
            <w:webHidden/>
          </w:rPr>
        </w:r>
        <w:r w:rsidR="00DC7FE5">
          <w:rPr>
            <w:noProof/>
            <w:webHidden/>
          </w:rPr>
          <w:fldChar w:fldCharType="separate"/>
        </w:r>
        <w:r w:rsidR="009A5BA5">
          <w:rPr>
            <w:noProof/>
            <w:webHidden/>
          </w:rPr>
          <w:t>27</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87" w:history="1">
        <w:r w:rsidR="00DC7FE5" w:rsidRPr="00A262D5">
          <w:rPr>
            <w:rStyle w:val="Hypertextovodkaz"/>
          </w:rPr>
          <w:t>11.</w:t>
        </w:r>
        <w:r w:rsidR="00DC7FE5">
          <w:rPr>
            <w:rFonts w:eastAsiaTheme="minorEastAsia"/>
            <w:caps w:val="0"/>
            <w:noProof/>
            <w:sz w:val="22"/>
            <w:szCs w:val="22"/>
            <w:lang w:eastAsia="cs-CZ"/>
          </w:rPr>
          <w:tab/>
        </w:r>
        <w:r w:rsidR="00DC7FE5" w:rsidRPr="00A262D5">
          <w:rPr>
            <w:rStyle w:val="Hypertextovodkaz"/>
          </w:rPr>
          <w:t>JAZYK NABÍDEK</w:t>
        </w:r>
        <w:r w:rsidR="00DC7FE5">
          <w:rPr>
            <w:noProof/>
            <w:webHidden/>
          </w:rPr>
          <w:tab/>
        </w:r>
        <w:r w:rsidR="00DC7FE5">
          <w:rPr>
            <w:noProof/>
            <w:webHidden/>
          </w:rPr>
          <w:fldChar w:fldCharType="begin"/>
        </w:r>
        <w:r w:rsidR="00DC7FE5">
          <w:rPr>
            <w:noProof/>
            <w:webHidden/>
          </w:rPr>
          <w:instrText xml:space="preserve"> PAGEREF _Toc32570287 \h </w:instrText>
        </w:r>
        <w:r w:rsidR="00DC7FE5">
          <w:rPr>
            <w:noProof/>
            <w:webHidden/>
          </w:rPr>
        </w:r>
        <w:r w:rsidR="00DC7FE5">
          <w:rPr>
            <w:noProof/>
            <w:webHidden/>
          </w:rPr>
          <w:fldChar w:fldCharType="separate"/>
        </w:r>
        <w:r w:rsidR="009A5BA5">
          <w:rPr>
            <w:noProof/>
            <w:webHidden/>
          </w:rPr>
          <w:t>27</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88" w:history="1">
        <w:r w:rsidR="00DC7FE5" w:rsidRPr="00A262D5">
          <w:rPr>
            <w:rStyle w:val="Hypertextovodkaz"/>
          </w:rPr>
          <w:t>12.</w:t>
        </w:r>
        <w:r w:rsidR="00DC7FE5">
          <w:rPr>
            <w:rFonts w:eastAsiaTheme="minorEastAsia"/>
            <w:caps w:val="0"/>
            <w:noProof/>
            <w:sz w:val="22"/>
            <w:szCs w:val="22"/>
            <w:lang w:eastAsia="cs-CZ"/>
          </w:rPr>
          <w:tab/>
        </w:r>
        <w:r w:rsidR="00DC7FE5" w:rsidRPr="00A262D5">
          <w:rPr>
            <w:rStyle w:val="Hypertextovodkaz"/>
          </w:rPr>
          <w:t>OBSAH a PODÁVÁNÍ NABÍDEK</w:t>
        </w:r>
        <w:r w:rsidR="00DC7FE5">
          <w:rPr>
            <w:noProof/>
            <w:webHidden/>
          </w:rPr>
          <w:tab/>
        </w:r>
        <w:r w:rsidR="00DC7FE5">
          <w:rPr>
            <w:noProof/>
            <w:webHidden/>
          </w:rPr>
          <w:fldChar w:fldCharType="begin"/>
        </w:r>
        <w:r w:rsidR="00DC7FE5">
          <w:rPr>
            <w:noProof/>
            <w:webHidden/>
          </w:rPr>
          <w:instrText xml:space="preserve"> PAGEREF _Toc32570288 \h </w:instrText>
        </w:r>
        <w:r w:rsidR="00DC7FE5">
          <w:rPr>
            <w:noProof/>
            <w:webHidden/>
          </w:rPr>
        </w:r>
        <w:r w:rsidR="00DC7FE5">
          <w:rPr>
            <w:noProof/>
            <w:webHidden/>
          </w:rPr>
          <w:fldChar w:fldCharType="separate"/>
        </w:r>
        <w:r w:rsidR="009A5BA5">
          <w:rPr>
            <w:noProof/>
            <w:webHidden/>
          </w:rPr>
          <w:t>27</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89" w:history="1">
        <w:r w:rsidR="00DC7FE5" w:rsidRPr="00A262D5">
          <w:rPr>
            <w:rStyle w:val="Hypertextovodkaz"/>
          </w:rPr>
          <w:t>13.</w:t>
        </w:r>
        <w:r w:rsidR="00DC7FE5">
          <w:rPr>
            <w:rFonts w:eastAsiaTheme="minorEastAsia"/>
            <w:caps w:val="0"/>
            <w:noProof/>
            <w:sz w:val="22"/>
            <w:szCs w:val="22"/>
            <w:lang w:eastAsia="cs-CZ"/>
          </w:rPr>
          <w:tab/>
        </w:r>
        <w:r w:rsidR="00DC7FE5" w:rsidRPr="00A262D5">
          <w:rPr>
            <w:rStyle w:val="Hypertextovodkaz"/>
          </w:rPr>
          <w:t>POŽADAVKY NA ZPRACOVÁNÍ NABÍDKOVÉ CENY</w:t>
        </w:r>
        <w:r w:rsidR="00DC7FE5">
          <w:rPr>
            <w:noProof/>
            <w:webHidden/>
          </w:rPr>
          <w:tab/>
        </w:r>
        <w:r w:rsidR="00DC7FE5">
          <w:rPr>
            <w:noProof/>
            <w:webHidden/>
          </w:rPr>
          <w:fldChar w:fldCharType="begin"/>
        </w:r>
        <w:r w:rsidR="00DC7FE5">
          <w:rPr>
            <w:noProof/>
            <w:webHidden/>
          </w:rPr>
          <w:instrText xml:space="preserve"> PAGEREF _Toc32570289 \h </w:instrText>
        </w:r>
        <w:r w:rsidR="00DC7FE5">
          <w:rPr>
            <w:noProof/>
            <w:webHidden/>
          </w:rPr>
        </w:r>
        <w:r w:rsidR="00DC7FE5">
          <w:rPr>
            <w:noProof/>
            <w:webHidden/>
          </w:rPr>
          <w:fldChar w:fldCharType="separate"/>
        </w:r>
        <w:r w:rsidR="009A5BA5">
          <w:rPr>
            <w:noProof/>
            <w:webHidden/>
          </w:rPr>
          <w:t>29</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90" w:history="1">
        <w:r w:rsidR="00DC7FE5" w:rsidRPr="00A262D5">
          <w:rPr>
            <w:rStyle w:val="Hypertextovodkaz"/>
          </w:rPr>
          <w:t>14.</w:t>
        </w:r>
        <w:r w:rsidR="00DC7FE5">
          <w:rPr>
            <w:rFonts w:eastAsiaTheme="minorEastAsia"/>
            <w:caps w:val="0"/>
            <w:noProof/>
            <w:sz w:val="22"/>
            <w:szCs w:val="22"/>
            <w:lang w:eastAsia="cs-CZ"/>
          </w:rPr>
          <w:tab/>
        </w:r>
        <w:r w:rsidR="00DC7FE5" w:rsidRPr="00A262D5">
          <w:rPr>
            <w:rStyle w:val="Hypertextovodkaz"/>
          </w:rPr>
          <w:t>VARIANTY NABÍDKY, VÝHRADA ZMĚNY DODAVATELE a VÝHRADA ZMĚNY ZÁVAZKU ZE SMLOUVY (MÉNĚPRACÍ)</w:t>
        </w:r>
        <w:r w:rsidR="00DC7FE5">
          <w:rPr>
            <w:noProof/>
            <w:webHidden/>
          </w:rPr>
          <w:tab/>
        </w:r>
        <w:r w:rsidR="00DC7FE5">
          <w:rPr>
            <w:noProof/>
            <w:webHidden/>
          </w:rPr>
          <w:fldChar w:fldCharType="begin"/>
        </w:r>
        <w:r w:rsidR="00DC7FE5">
          <w:rPr>
            <w:noProof/>
            <w:webHidden/>
          </w:rPr>
          <w:instrText xml:space="preserve"> PAGEREF _Toc32570290 \h </w:instrText>
        </w:r>
        <w:r w:rsidR="00DC7FE5">
          <w:rPr>
            <w:noProof/>
            <w:webHidden/>
          </w:rPr>
        </w:r>
        <w:r w:rsidR="00DC7FE5">
          <w:rPr>
            <w:noProof/>
            <w:webHidden/>
          </w:rPr>
          <w:fldChar w:fldCharType="separate"/>
        </w:r>
        <w:r w:rsidR="009A5BA5">
          <w:rPr>
            <w:noProof/>
            <w:webHidden/>
          </w:rPr>
          <w:t>30</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91" w:history="1">
        <w:r w:rsidR="00DC7FE5" w:rsidRPr="00A262D5">
          <w:rPr>
            <w:rStyle w:val="Hypertextovodkaz"/>
          </w:rPr>
          <w:t>15.</w:t>
        </w:r>
        <w:r w:rsidR="00DC7FE5">
          <w:rPr>
            <w:rFonts w:eastAsiaTheme="minorEastAsia"/>
            <w:caps w:val="0"/>
            <w:noProof/>
            <w:sz w:val="22"/>
            <w:szCs w:val="22"/>
            <w:lang w:eastAsia="cs-CZ"/>
          </w:rPr>
          <w:tab/>
        </w:r>
        <w:r w:rsidR="00DC7FE5" w:rsidRPr="00A262D5">
          <w:rPr>
            <w:rStyle w:val="Hypertextovodkaz"/>
          </w:rPr>
          <w:t>OTEVÍRÁNÍ NABÍDEK</w:t>
        </w:r>
        <w:r w:rsidR="00DC7FE5">
          <w:rPr>
            <w:noProof/>
            <w:webHidden/>
          </w:rPr>
          <w:tab/>
        </w:r>
        <w:r w:rsidR="00DC7FE5">
          <w:rPr>
            <w:noProof/>
            <w:webHidden/>
          </w:rPr>
          <w:fldChar w:fldCharType="begin"/>
        </w:r>
        <w:r w:rsidR="00DC7FE5">
          <w:rPr>
            <w:noProof/>
            <w:webHidden/>
          </w:rPr>
          <w:instrText xml:space="preserve"> PAGEREF _Toc32570291 \h </w:instrText>
        </w:r>
        <w:r w:rsidR="00DC7FE5">
          <w:rPr>
            <w:noProof/>
            <w:webHidden/>
          </w:rPr>
        </w:r>
        <w:r w:rsidR="00DC7FE5">
          <w:rPr>
            <w:noProof/>
            <w:webHidden/>
          </w:rPr>
          <w:fldChar w:fldCharType="separate"/>
        </w:r>
        <w:r w:rsidR="009A5BA5">
          <w:rPr>
            <w:noProof/>
            <w:webHidden/>
          </w:rPr>
          <w:t>31</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92" w:history="1">
        <w:r w:rsidR="00DC7FE5" w:rsidRPr="00A262D5">
          <w:rPr>
            <w:rStyle w:val="Hypertextovodkaz"/>
          </w:rPr>
          <w:t>16.</w:t>
        </w:r>
        <w:r w:rsidR="00DC7FE5">
          <w:rPr>
            <w:rFonts w:eastAsiaTheme="minorEastAsia"/>
            <w:caps w:val="0"/>
            <w:noProof/>
            <w:sz w:val="22"/>
            <w:szCs w:val="22"/>
            <w:lang w:eastAsia="cs-CZ"/>
          </w:rPr>
          <w:tab/>
        </w:r>
        <w:r w:rsidR="00DC7FE5" w:rsidRPr="00A262D5">
          <w:rPr>
            <w:rStyle w:val="Hypertextovodkaz"/>
          </w:rPr>
          <w:t>POSOUZENÍ SPLNĚNÍ PODMÍNEK ÚČASTI</w:t>
        </w:r>
        <w:r w:rsidR="00DC7FE5">
          <w:rPr>
            <w:noProof/>
            <w:webHidden/>
          </w:rPr>
          <w:tab/>
        </w:r>
        <w:r w:rsidR="00DC7FE5">
          <w:rPr>
            <w:noProof/>
            <w:webHidden/>
          </w:rPr>
          <w:fldChar w:fldCharType="begin"/>
        </w:r>
        <w:r w:rsidR="00DC7FE5">
          <w:rPr>
            <w:noProof/>
            <w:webHidden/>
          </w:rPr>
          <w:instrText xml:space="preserve"> PAGEREF _Toc32570292 \h </w:instrText>
        </w:r>
        <w:r w:rsidR="00DC7FE5">
          <w:rPr>
            <w:noProof/>
            <w:webHidden/>
          </w:rPr>
        </w:r>
        <w:r w:rsidR="00DC7FE5">
          <w:rPr>
            <w:noProof/>
            <w:webHidden/>
          </w:rPr>
          <w:fldChar w:fldCharType="separate"/>
        </w:r>
        <w:r w:rsidR="009A5BA5">
          <w:rPr>
            <w:noProof/>
            <w:webHidden/>
          </w:rPr>
          <w:t>31</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93" w:history="1">
        <w:r w:rsidR="00DC7FE5" w:rsidRPr="00A262D5">
          <w:rPr>
            <w:rStyle w:val="Hypertextovodkaz"/>
          </w:rPr>
          <w:t>17.</w:t>
        </w:r>
        <w:r w:rsidR="00DC7FE5">
          <w:rPr>
            <w:rFonts w:eastAsiaTheme="minorEastAsia"/>
            <w:caps w:val="0"/>
            <w:noProof/>
            <w:sz w:val="22"/>
            <w:szCs w:val="22"/>
            <w:lang w:eastAsia="cs-CZ"/>
          </w:rPr>
          <w:tab/>
        </w:r>
        <w:r w:rsidR="00DC7FE5" w:rsidRPr="00A262D5">
          <w:rPr>
            <w:rStyle w:val="Hypertextovodkaz"/>
          </w:rPr>
          <w:t>HODNOCENÍ NABÍDEK</w:t>
        </w:r>
        <w:r w:rsidR="00DC7FE5">
          <w:rPr>
            <w:noProof/>
            <w:webHidden/>
          </w:rPr>
          <w:tab/>
        </w:r>
        <w:r w:rsidR="00DC7FE5">
          <w:rPr>
            <w:noProof/>
            <w:webHidden/>
          </w:rPr>
          <w:fldChar w:fldCharType="begin"/>
        </w:r>
        <w:r w:rsidR="00DC7FE5">
          <w:rPr>
            <w:noProof/>
            <w:webHidden/>
          </w:rPr>
          <w:instrText xml:space="preserve"> PAGEREF _Toc32570293 \h </w:instrText>
        </w:r>
        <w:r w:rsidR="00DC7FE5">
          <w:rPr>
            <w:noProof/>
            <w:webHidden/>
          </w:rPr>
        </w:r>
        <w:r w:rsidR="00DC7FE5">
          <w:rPr>
            <w:noProof/>
            <w:webHidden/>
          </w:rPr>
          <w:fldChar w:fldCharType="separate"/>
        </w:r>
        <w:r w:rsidR="009A5BA5">
          <w:rPr>
            <w:noProof/>
            <w:webHidden/>
          </w:rPr>
          <w:t>32</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94" w:history="1">
        <w:r w:rsidR="00DC7FE5" w:rsidRPr="00A262D5">
          <w:rPr>
            <w:rStyle w:val="Hypertextovodkaz"/>
          </w:rPr>
          <w:t>18.</w:t>
        </w:r>
        <w:r w:rsidR="00DC7FE5">
          <w:rPr>
            <w:rFonts w:eastAsiaTheme="minorEastAsia"/>
            <w:caps w:val="0"/>
            <w:noProof/>
            <w:sz w:val="22"/>
            <w:szCs w:val="22"/>
            <w:lang w:eastAsia="cs-CZ"/>
          </w:rPr>
          <w:tab/>
        </w:r>
        <w:r w:rsidR="00DC7FE5" w:rsidRPr="00A262D5">
          <w:rPr>
            <w:rStyle w:val="Hypertextovodkaz"/>
          </w:rPr>
          <w:t>ZRUŠENÍ ZADÁVACÍHO ŘÍZENÍ</w:t>
        </w:r>
        <w:r w:rsidR="00DC7FE5">
          <w:rPr>
            <w:noProof/>
            <w:webHidden/>
          </w:rPr>
          <w:tab/>
        </w:r>
        <w:r w:rsidR="00DC7FE5">
          <w:rPr>
            <w:noProof/>
            <w:webHidden/>
          </w:rPr>
          <w:fldChar w:fldCharType="begin"/>
        </w:r>
        <w:r w:rsidR="00DC7FE5">
          <w:rPr>
            <w:noProof/>
            <w:webHidden/>
          </w:rPr>
          <w:instrText xml:space="preserve"> PAGEREF _Toc32570294 \h </w:instrText>
        </w:r>
        <w:r w:rsidR="00DC7FE5">
          <w:rPr>
            <w:noProof/>
            <w:webHidden/>
          </w:rPr>
        </w:r>
        <w:r w:rsidR="00DC7FE5">
          <w:rPr>
            <w:noProof/>
            <w:webHidden/>
          </w:rPr>
          <w:fldChar w:fldCharType="separate"/>
        </w:r>
        <w:r w:rsidR="009A5BA5">
          <w:rPr>
            <w:noProof/>
            <w:webHidden/>
          </w:rPr>
          <w:t>32</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95" w:history="1">
        <w:r w:rsidR="00DC7FE5" w:rsidRPr="00A262D5">
          <w:rPr>
            <w:rStyle w:val="Hypertextovodkaz"/>
          </w:rPr>
          <w:t>19.</w:t>
        </w:r>
        <w:r w:rsidR="00DC7FE5">
          <w:rPr>
            <w:rFonts w:eastAsiaTheme="minorEastAsia"/>
            <w:caps w:val="0"/>
            <w:noProof/>
            <w:sz w:val="22"/>
            <w:szCs w:val="22"/>
            <w:lang w:eastAsia="cs-CZ"/>
          </w:rPr>
          <w:tab/>
        </w:r>
        <w:r w:rsidR="00DC7FE5" w:rsidRPr="00A262D5">
          <w:rPr>
            <w:rStyle w:val="Hypertextovodkaz"/>
          </w:rPr>
          <w:t>UZAVŘENÍ SMLOUVY</w:t>
        </w:r>
        <w:r w:rsidR="00DC7FE5">
          <w:rPr>
            <w:noProof/>
            <w:webHidden/>
          </w:rPr>
          <w:tab/>
        </w:r>
        <w:r w:rsidR="00DC7FE5">
          <w:rPr>
            <w:noProof/>
            <w:webHidden/>
          </w:rPr>
          <w:fldChar w:fldCharType="begin"/>
        </w:r>
        <w:r w:rsidR="00DC7FE5">
          <w:rPr>
            <w:noProof/>
            <w:webHidden/>
          </w:rPr>
          <w:instrText xml:space="preserve"> PAGEREF _Toc32570295 \h </w:instrText>
        </w:r>
        <w:r w:rsidR="00DC7FE5">
          <w:rPr>
            <w:noProof/>
            <w:webHidden/>
          </w:rPr>
        </w:r>
        <w:r w:rsidR="00DC7FE5">
          <w:rPr>
            <w:noProof/>
            <w:webHidden/>
          </w:rPr>
          <w:fldChar w:fldCharType="separate"/>
        </w:r>
        <w:r w:rsidR="009A5BA5">
          <w:rPr>
            <w:noProof/>
            <w:webHidden/>
          </w:rPr>
          <w:t>33</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96" w:history="1">
        <w:r w:rsidR="00DC7FE5" w:rsidRPr="00A262D5">
          <w:rPr>
            <w:rStyle w:val="Hypertextovodkaz"/>
          </w:rPr>
          <w:t>20.</w:t>
        </w:r>
        <w:r w:rsidR="00DC7FE5">
          <w:rPr>
            <w:rFonts w:eastAsiaTheme="minorEastAsia"/>
            <w:caps w:val="0"/>
            <w:noProof/>
            <w:sz w:val="22"/>
            <w:szCs w:val="22"/>
            <w:lang w:eastAsia="cs-CZ"/>
          </w:rPr>
          <w:tab/>
        </w:r>
        <w:r w:rsidR="00DC7FE5" w:rsidRPr="00A262D5">
          <w:rPr>
            <w:rStyle w:val="Hypertextovodkaz"/>
          </w:rPr>
          <w:t>OCHRANA INFORMACÍ</w:t>
        </w:r>
        <w:r w:rsidR="00DC7FE5">
          <w:rPr>
            <w:noProof/>
            <w:webHidden/>
          </w:rPr>
          <w:tab/>
        </w:r>
        <w:r w:rsidR="00DC7FE5">
          <w:rPr>
            <w:noProof/>
            <w:webHidden/>
          </w:rPr>
          <w:fldChar w:fldCharType="begin"/>
        </w:r>
        <w:r w:rsidR="00DC7FE5">
          <w:rPr>
            <w:noProof/>
            <w:webHidden/>
          </w:rPr>
          <w:instrText xml:space="preserve"> PAGEREF _Toc32570296 \h </w:instrText>
        </w:r>
        <w:r w:rsidR="00DC7FE5">
          <w:rPr>
            <w:noProof/>
            <w:webHidden/>
          </w:rPr>
        </w:r>
        <w:r w:rsidR="00DC7FE5">
          <w:rPr>
            <w:noProof/>
            <w:webHidden/>
          </w:rPr>
          <w:fldChar w:fldCharType="separate"/>
        </w:r>
        <w:r w:rsidR="009A5BA5">
          <w:rPr>
            <w:noProof/>
            <w:webHidden/>
          </w:rPr>
          <w:t>36</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97" w:history="1">
        <w:r w:rsidR="00DC7FE5" w:rsidRPr="00A262D5">
          <w:rPr>
            <w:rStyle w:val="Hypertextovodkaz"/>
          </w:rPr>
          <w:t>21.</w:t>
        </w:r>
        <w:r w:rsidR="00DC7FE5">
          <w:rPr>
            <w:rFonts w:eastAsiaTheme="minorEastAsia"/>
            <w:caps w:val="0"/>
            <w:noProof/>
            <w:sz w:val="22"/>
            <w:szCs w:val="22"/>
            <w:lang w:eastAsia="cs-CZ"/>
          </w:rPr>
          <w:tab/>
        </w:r>
        <w:r w:rsidR="00DC7FE5" w:rsidRPr="00A262D5">
          <w:rPr>
            <w:rStyle w:val="Hypertextovodkaz"/>
          </w:rPr>
          <w:t>ZADÁVACÍ LHŮTA A JISTOTA ZA NABÍDKU</w:t>
        </w:r>
        <w:r w:rsidR="00DC7FE5">
          <w:rPr>
            <w:noProof/>
            <w:webHidden/>
          </w:rPr>
          <w:tab/>
        </w:r>
        <w:r w:rsidR="00DC7FE5">
          <w:rPr>
            <w:noProof/>
            <w:webHidden/>
          </w:rPr>
          <w:fldChar w:fldCharType="begin"/>
        </w:r>
        <w:r w:rsidR="00DC7FE5">
          <w:rPr>
            <w:noProof/>
            <w:webHidden/>
          </w:rPr>
          <w:instrText xml:space="preserve"> PAGEREF _Toc32570297 \h </w:instrText>
        </w:r>
        <w:r w:rsidR="00DC7FE5">
          <w:rPr>
            <w:noProof/>
            <w:webHidden/>
          </w:rPr>
        </w:r>
        <w:r w:rsidR="00DC7FE5">
          <w:rPr>
            <w:noProof/>
            <w:webHidden/>
          </w:rPr>
          <w:fldChar w:fldCharType="separate"/>
        </w:r>
        <w:r w:rsidR="009A5BA5">
          <w:rPr>
            <w:noProof/>
            <w:webHidden/>
          </w:rPr>
          <w:t>36</w:t>
        </w:r>
        <w:r w:rsidR="00DC7FE5">
          <w:rPr>
            <w:noProof/>
            <w:webHidden/>
          </w:rPr>
          <w:fldChar w:fldCharType="end"/>
        </w:r>
      </w:hyperlink>
    </w:p>
    <w:p w:rsidR="00DC7FE5" w:rsidRDefault="00605D9A">
      <w:pPr>
        <w:pStyle w:val="Obsah1"/>
        <w:rPr>
          <w:rFonts w:eastAsiaTheme="minorEastAsia"/>
          <w:caps w:val="0"/>
          <w:noProof/>
          <w:sz w:val="22"/>
          <w:szCs w:val="22"/>
          <w:lang w:eastAsia="cs-CZ"/>
        </w:rPr>
      </w:pPr>
      <w:hyperlink w:anchor="_Toc32570298" w:history="1">
        <w:r w:rsidR="00DC7FE5" w:rsidRPr="00A262D5">
          <w:rPr>
            <w:rStyle w:val="Hypertextovodkaz"/>
          </w:rPr>
          <w:t>22.</w:t>
        </w:r>
        <w:r w:rsidR="00DC7FE5">
          <w:rPr>
            <w:rFonts w:eastAsiaTheme="minorEastAsia"/>
            <w:caps w:val="0"/>
            <w:noProof/>
            <w:sz w:val="22"/>
            <w:szCs w:val="22"/>
            <w:lang w:eastAsia="cs-CZ"/>
          </w:rPr>
          <w:tab/>
        </w:r>
        <w:r w:rsidR="00DC7FE5" w:rsidRPr="00A262D5">
          <w:rPr>
            <w:rStyle w:val="Hypertextovodkaz"/>
          </w:rPr>
          <w:t>PŘÍLOHY TĚCHTO POKYNŮ</w:t>
        </w:r>
        <w:r w:rsidR="00DC7FE5">
          <w:rPr>
            <w:noProof/>
            <w:webHidden/>
          </w:rPr>
          <w:tab/>
        </w:r>
        <w:r w:rsidR="00DC7FE5">
          <w:rPr>
            <w:noProof/>
            <w:webHidden/>
          </w:rPr>
          <w:fldChar w:fldCharType="begin"/>
        </w:r>
        <w:r w:rsidR="00DC7FE5">
          <w:rPr>
            <w:noProof/>
            <w:webHidden/>
          </w:rPr>
          <w:instrText xml:space="preserve"> PAGEREF _Toc32570298 \h </w:instrText>
        </w:r>
        <w:r w:rsidR="00DC7FE5">
          <w:rPr>
            <w:noProof/>
            <w:webHidden/>
          </w:rPr>
        </w:r>
        <w:r w:rsidR="00DC7FE5">
          <w:rPr>
            <w:noProof/>
            <w:webHidden/>
          </w:rPr>
          <w:fldChar w:fldCharType="separate"/>
        </w:r>
        <w:r w:rsidR="009A5BA5">
          <w:rPr>
            <w:noProof/>
            <w:webHidden/>
          </w:rPr>
          <w:t>37</w:t>
        </w:r>
        <w:r w:rsidR="00DC7FE5">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32570277"/>
      <w:bookmarkStart w:id="1" w:name="_Toc389559699"/>
      <w:bookmarkStart w:id="2" w:name="_Toc397429847"/>
      <w:bookmarkStart w:id="3" w:name="_Ref433028040"/>
      <w:bookmarkStart w:id="4" w:name="_Toc1048197"/>
      <w:r>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Default="0035531B" w:rsidP="0035531B">
      <w:pPr>
        <w:pStyle w:val="Text1-1"/>
        <w:rPr>
          <w:b/>
        </w:rPr>
      </w:pPr>
      <w:r w:rsidRPr="0040591F">
        <w:rPr>
          <w:b/>
        </w:rPr>
        <w:t>Zadavatel je veřejným zadavat</w:t>
      </w:r>
      <w:r w:rsidR="003717A3" w:rsidRPr="0040591F">
        <w:rPr>
          <w:b/>
        </w:rPr>
        <w:t>e</w:t>
      </w:r>
      <w:r w:rsidRPr="0040591F">
        <w:rPr>
          <w:b/>
        </w:rPr>
        <w:t>lem, který zadává tuto veřejnou zakázku při výkonu relevantní činnosti ve smyslu ustanovení § 153 odst. 1 písm. f) ZZVZ.</w:t>
      </w:r>
      <w:r w:rsidR="00092CC9" w:rsidRPr="0040591F">
        <w:rPr>
          <w:b/>
        </w:rPr>
        <w:t xml:space="preserve"> v </w:t>
      </w:r>
      <w:r w:rsidRPr="0040591F">
        <w:rPr>
          <w:b/>
        </w:rPr>
        <w:t>souladu</w:t>
      </w:r>
      <w:r w:rsidR="00845C50" w:rsidRPr="0040591F">
        <w:rPr>
          <w:b/>
        </w:rPr>
        <w:t xml:space="preserve"> s </w:t>
      </w:r>
      <w:r w:rsidRPr="0040591F">
        <w:rPr>
          <w:b/>
        </w:rPr>
        <w:t>§</w:t>
      </w:r>
      <w:r w:rsidR="00BB4AF2" w:rsidRPr="0040591F">
        <w:rPr>
          <w:b/>
        </w:rPr>
        <w:t> </w:t>
      </w:r>
      <w:r w:rsidRPr="0040591F">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967CFE">
        <w:t xml:space="preserve"> </w:t>
      </w:r>
      <w:r w:rsidR="00967CFE"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425F31" w:rsidRDefault="00425F31" w:rsidP="00425F31">
      <w:pPr>
        <w:pStyle w:val="Text1-1"/>
        <w:numPr>
          <w:ilvl w:val="0"/>
          <w:numId w:val="0"/>
        </w:numPr>
      </w:pPr>
    </w:p>
    <w:p w:rsidR="0035531B" w:rsidRDefault="0035531B" w:rsidP="0035531B">
      <w:pPr>
        <w:pStyle w:val="Nadpis1-1"/>
      </w:pPr>
      <w:bookmarkStart w:id="5" w:name="_Toc32570278"/>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40591F">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rPr>
          <w:strike/>
        </w:rPr>
      </w:pPr>
      <w:r w:rsidRPr="000174E8">
        <w:tab/>
      </w:r>
      <w:r w:rsidRPr="000174E8">
        <w:tab/>
      </w:r>
    </w:p>
    <w:p w:rsidR="00A674EF" w:rsidRDefault="00A674EF" w:rsidP="00A674EF">
      <w:pPr>
        <w:pStyle w:val="Nadpis1-1"/>
      </w:pPr>
      <w:bookmarkStart w:id="6" w:name="_Toc32570279"/>
      <w:r>
        <w:t>KOMUNIKACE MEZI ZADAVATELEM a 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C323B4" w:rsidRDefault="0035531B" w:rsidP="00C323B4">
      <w:pPr>
        <w:pStyle w:val="Text1-1"/>
      </w:pPr>
      <w:r>
        <w:t xml:space="preserve">Kontaktní osobou zadavatele pro zadávací řízení je: </w:t>
      </w:r>
      <w:r w:rsidR="00C323B4" w:rsidRPr="009B1861">
        <w:t>Ing. Radomíra Rečková</w:t>
      </w:r>
    </w:p>
    <w:p w:rsidR="00C323B4" w:rsidRDefault="00C323B4" w:rsidP="00C323B4">
      <w:pPr>
        <w:pStyle w:val="Textbezslovn"/>
        <w:spacing w:after="0"/>
      </w:pPr>
      <w:r>
        <w:t xml:space="preserve">telefon: </w:t>
      </w:r>
      <w:r>
        <w:tab/>
      </w:r>
      <w:r w:rsidRPr="00FF4160">
        <w:t>725 744 197</w:t>
      </w:r>
    </w:p>
    <w:p w:rsidR="00C323B4" w:rsidRDefault="00C323B4" w:rsidP="00C323B4">
      <w:pPr>
        <w:pStyle w:val="Textbezslovn"/>
        <w:spacing w:after="0"/>
      </w:pPr>
      <w:r>
        <w:t xml:space="preserve">e-mail: </w:t>
      </w:r>
      <w:r>
        <w:tab/>
      </w:r>
      <w:hyperlink r:id="rId13" w:history="1">
        <w:r w:rsidRPr="009A37E2">
          <w:rPr>
            <w:rStyle w:val="Hypertextovodkaz"/>
            <w:noProof w:val="0"/>
          </w:rPr>
          <w:t>Reckova@szdc.cz</w:t>
        </w:r>
      </w:hyperlink>
    </w:p>
    <w:p w:rsidR="00C323B4" w:rsidRDefault="00C323B4" w:rsidP="00C323B4">
      <w:pPr>
        <w:pStyle w:val="Textbezslovn"/>
        <w:spacing w:after="0" w:line="240" w:lineRule="auto"/>
        <w:ind w:left="2127" w:hanging="1418"/>
      </w:pPr>
      <w:r>
        <w:t xml:space="preserve">adresa: </w:t>
      </w:r>
      <w:r>
        <w:tab/>
        <w:t>Správa železnic, státní organizace</w:t>
      </w:r>
    </w:p>
    <w:p w:rsidR="00C323B4" w:rsidRDefault="00C323B4" w:rsidP="00C323B4">
      <w:pPr>
        <w:pStyle w:val="Textbezslovn"/>
        <w:spacing w:after="0" w:line="240" w:lineRule="auto"/>
        <w:ind w:left="2127"/>
      </w:pPr>
      <w:r>
        <w:t>Stavební správa východ</w:t>
      </w:r>
    </w:p>
    <w:p w:rsidR="00C323B4" w:rsidRDefault="00C323B4" w:rsidP="00C323B4">
      <w:pPr>
        <w:pStyle w:val="Textbezslovn"/>
        <w:spacing w:after="0" w:line="240" w:lineRule="auto"/>
        <w:ind w:left="2127"/>
      </w:pPr>
      <w:r>
        <w:t>Nerudova 1</w:t>
      </w:r>
    </w:p>
    <w:p w:rsidR="00C323B4" w:rsidRDefault="00C323B4" w:rsidP="00C323B4">
      <w:pPr>
        <w:pStyle w:val="Textbezslovn"/>
        <w:spacing w:after="0" w:line="240" w:lineRule="auto"/>
        <w:ind w:left="2127"/>
      </w:pPr>
      <w:r>
        <w:t>779 00 Olomouc</w:t>
      </w:r>
    </w:p>
    <w:p w:rsidR="0035531B" w:rsidRDefault="0035531B" w:rsidP="0025033D">
      <w:pPr>
        <w:pStyle w:val="Text1-1"/>
        <w:numPr>
          <w:ilvl w:val="0"/>
          <w:numId w:val="0"/>
        </w:numPr>
        <w:ind w:left="737"/>
      </w:pPr>
    </w:p>
    <w:p w:rsidR="0035531B" w:rsidRDefault="0035531B" w:rsidP="0035531B">
      <w:pPr>
        <w:pStyle w:val="Nadpis1-1"/>
      </w:pPr>
      <w:bookmarkStart w:id="7" w:name="_Toc32570280"/>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C06FA1" w:rsidP="0035531B">
      <w:pPr>
        <w:pStyle w:val="Textbezslovn"/>
      </w:pPr>
      <w:r w:rsidRPr="00C06FA1">
        <w:t>Důvodem pro rekonstrukci je zlepšení stavebně technického stavu řešené železniční stanice, které zahrnuje celkovou modernizaci stávajícího kolejiště, zvýšení rychlosti až na 160 km/hod, vytvoření podmínek pro rozvoj železniční dopravy, zlepšení kultury cestování, zvýšení atraktivity železniční dopravy v daném regionu, zvýšení bezpečnosti železničního provozu a ochranu okolí proti hluku z železniční dopravy.</w:t>
      </w:r>
    </w:p>
    <w:p w:rsidR="0035531B" w:rsidRDefault="0035531B" w:rsidP="0035531B">
      <w:pPr>
        <w:pStyle w:val="Text1-1"/>
      </w:pPr>
      <w:r>
        <w:t>Předmět plnění veřejné zakázky</w:t>
      </w:r>
    </w:p>
    <w:p w:rsidR="0035531B" w:rsidRDefault="004B546B" w:rsidP="0035531B">
      <w:pPr>
        <w:pStyle w:val="Textbezslovn"/>
      </w:pPr>
      <w:r w:rsidRPr="004B546B">
        <w:t>Předmětem veřejné zakázky je realizace rekonstrukce železniční stanice Pardubice, včetně napojení na stávající traťové úseky. Železniční stanice Pardubice leží na I. a III. tranzitním koridoru, které mají společný úsek Praha – Česká Třebová a zároveň se jedná o součást hlavní sítě TEN-T jak pro osobní, tak pro nákladní dopravu. Současně je tato trať také zařazena do sítě tratí podle dohod AGC a AGTC s označením C-E-40 a C-E-61. Trakce – stejnosměrná trakční soustava o napětí 3kV. Traťová třída zatížení je D4. V ŽST Pardubice je navrženo nové ostrovní nástupiště v liché části kolejiště a k němu budou prodlouženy oba stávající podchody.   Stavba řeší i stavební připravenost pro následnou realizaci navazující zapojení trati „Výstavba Ostřešanské spojky“. Bude rekonstruován železniční svršek a spodek, zabezpečovací a sdělovací zařízení, trakční vedení, silnoproudá technologie a mostní konstrukce. Nově budou vystavěny 2 technologické objekty.  Propojení oddělených částí města zajistí nová lávka pro pěší.</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Pr="004B546B" w:rsidRDefault="0035531B" w:rsidP="006F6B09">
      <w:pPr>
        <w:pStyle w:val="Textbezslovn"/>
        <w:spacing w:after="0"/>
      </w:pPr>
      <w:r w:rsidRPr="004B546B">
        <w:t>CPV kód  45234110-0 – Výstavba meziměstských železničních drah</w:t>
      </w:r>
    </w:p>
    <w:p w:rsidR="0035531B" w:rsidRPr="004B546B" w:rsidRDefault="0035531B" w:rsidP="006F6B09">
      <w:pPr>
        <w:pStyle w:val="Textbezslovn"/>
        <w:spacing w:after="0"/>
      </w:pPr>
      <w:r w:rsidRPr="004B546B">
        <w:t xml:space="preserve">CPV kód  </w:t>
      </w:r>
      <w:r w:rsidR="004B546B" w:rsidRPr="004B546B">
        <w:t>45234100-7- Výstavba železnic</w:t>
      </w:r>
    </w:p>
    <w:p w:rsidR="0035531B" w:rsidRDefault="0035531B" w:rsidP="006F6B09">
      <w:pPr>
        <w:pStyle w:val="Textbezslovn"/>
      </w:pPr>
      <w:r w:rsidRPr="004B546B">
        <w:t xml:space="preserve">CPV kód  </w:t>
      </w:r>
      <w:r w:rsidR="004B546B" w:rsidRPr="004B546B">
        <w:t>45213321-9- Výstavba železničních nádraží</w:t>
      </w: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425F31" w:rsidRDefault="00425F31" w:rsidP="00425F31">
      <w:pPr>
        <w:pStyle w:val="Text1-1"/>
        <w:numPr>
          <w:ilvl w:val="0"/>
          <w:numId w:val="0"/>
        </w:numPr>
      </w:pPr>
    </w:p>
    <w:p w:rsidR="0035531B" w:rsidRDefault="0035531B" w:rsidP="006F6B09">
      <w:pPr>
        <w:pStyle w:val="Nadpis1-1"/>
      </w:pPr>
      <w:bookmarkStart w:id="8" w:name="_Toc32570281"/>
      <w:r>
        <w:t>ZDROJE FINANCOVÁNÍ</w:t>
      </w:r>
      <w:r w:rsidR="00845C50">
        <w:t xml:space="preserve"> a </w:t>
      </w:r>
      <w:r>
        <w:t>PŘEDPOKLÁDANÁ HODNOTA VEŘEJNÉ ZAKÁZKY</w:t>
      </w:r>
      <w:bookmarkEnd w:id="8"/>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w:t>
      </w:r>
      <w:r w:rsidR="00464792">
        <w:t xml:space="preserve"> </w:t>
      </w:r>
      <w:r w:rsidR="00464792" w:rsidRPr="00464792">
        <w:t>Nástroje pro propojení Evropy (CEF)</w:t>
      </w:r>
      <w:r>
        <w:t>.</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rsidR="0035531B" w:rsidRPr="00227E6A" w:rsidRDefault="0035531B" w:rsidP="00523260">
      <w:pPr>
        <w:pStyle w:val="Text1-1"/>
      </w:pPr>
      <w:r w:rsidRPr="00227E6A">
        <w:t xml:space="preserve">Předpokládaná hodnota veřejné zakázky činí </w:t>
      </w:r>
      <w:r w:rsidR="00523260" w:rsidRPr="00227E6A">
        <w:rPr>
          <w:b/>
        </w:rPr>
        <w:t>4 423 202 015,-</w:t>
      </w:r>
      <w:r w:rsidRPr="00227E6A">
        <w:rPr>
          <w:b/>
        </w:rPr>
        <w:t xml:space="preserve"> Kč</w:t>
      </w:r>
      <w:r w:rsidRPr="00227E6A">
        <w:t xml:space="preserve"> (bez DPH).</w:t>
      </w:r>
    </w:p>
    <w:p w:rsidR="0035531B" w:rsidRDefault="0035531B" w:rsidP="006F6B09">
      <w:pPr>
        <w:pStyle w:val="Textbezslovn"/>
        <w:rPr>
          <w:rStyle w:val="Tun9b"/>
        </w:rPr>
      </w:pPr>
      <w:r w:rsidRPr="00227E6A">
        <w:rPr>
          <w:rStyle w:val="Tun9b"/>
        </w:rPr>
        <w:t xml:space="preserve">Předpokládaná hodnota plnění vybraného dodavatele po odečtení hodnoty vyhrazených změn závazků ze smlouvy činí </w:t>
      </w:r>
      <w:r w:rsidR="00DF5F9E" w:rsidRPr="00227E6A">
        <w:rPr>
          <w:rStyle w:val="Tun9b"/>
        </w:rPr>
        <w:t>4 256 054 274,-</w:t>
      </w:r>
      <w:r w:rsidR="00DF5F9E">
        <w:rPr>
          <w:rStyle w:val="Tun9b"/>
        </w:rPr>
        <w:t xml:space="preserve"> </w:t>
      </w:r>
      <w:r w:rsidRPr="00845C50">
        <w:rPr>
          <w:rStyle w:val="Tun9b"/>
        </w:rPr>
        <w:t>Kč (bez DPH).</w:t>
      </w:r>
    </w:p>
    <w:p w:rsidR="00425F31" w:rsidRPr="00845C50" w:rsidRDefault="00425F31" w:rsidP="00425F31">
      <w:pPr>
        <w:pStyle w:val="Textbezslovn"/>
        <w:rPr>
          <w:rStyle w:val="Tun9b"/>
        </w:rPr>
      </w:pPr>
    </w:p>
    <w:p w:rsidR="0035531B" w:rsidRDefault="0035531B" w:rsidP="006F6B09">
      <w:pPr>
        <w:pStyle w:val="Nadpis1-1"/>
      </w:pPr>
      <w:bookmarkStart w:id="9" w:name="_Toc32570282"/>
      <w:r>
        <w:t>OBSAH ZADÁVACÍ DOKUMENTACE</w:t>
      </w:r>
      <w:bookmarkEnd w:id="9"/>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45C50">
      <w:pPr>
        <w:pStyle w:val="Textbezslovn"/>
        <w:tabs>
          <w:tab w:val="left" w:pos="1701"/>
        </w:tabs>
        <w:spacing w:after="0"/>
        <w:ind w:left="1701" w:hanging="964"/>
      </w:pPr>
      <w:r>
        <w:t>Část 8</w:t>
      </w:r>
      <w:r>
        <w:tab/>
        <w:t>Zvláštní technické podmínky</w:t>
      </w:r>
    </w:p>
    <w:p w:rsidR="00322D4B" w:rsidRDefault="00322D4B" w:rsidP="00845C50">
      <w:pPr>
        <w:pStyle w:val="Textbezslovn"/>
        <w:tabs>
          <w:tab w:val="left" w:pos="1701"/>
        </w:tabs>
        <w:spacing w:after="0"/>
        <w:ind w:left="1701" w:hanging="964"/>
      </w:pP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845C50">
      <w:pPr>
        <w:pStyle w:val="Textbezslovn"/>
        <w:tabs>
          <w:tab w:val="left" w:pos="1701"/>
        </w:tabs>
        <w:spacing w:after="0"/>
        <w:ind w:left="1701" w:hanging="964"/>
      </w:pPr>
      <w:r>
        <w:t>Část 2</w:t>
      </w:r>
      <w:r>
        <w:tab/>
        <w:t xml:space="preserve">Rekapitulace ceny dle </w:t>
      </w:r>
      <w:r w:rsidR="00BC0E6F">
        <w:t>SO a PS</w:t>
      </w:r>
    </w:p>
    <w:p w:rsidR="0035531B" w:rsidRDefault="0035531B" w:rsidP="00845C50">
      <w:pPr>
        <w:pStyle w:val="Textbezslovn"/>
        <w:tabs>
          <w:tab w:val="left" w:pos="1701"/>
        </w:tabs>
        <w:ind w:left="1701" w:hanging="964"/>
      </w:pPr>
      <w:r>
        <w:t>Část 3</w:t>
      </w:r>
      <w:r>
        <w:tab/>
        <w:t xml:space="preserve">Soupis prací členěný dle </w:t>
      </w:r>
      <w:r w:rsidR="00BC0E6F">
        <w:t>SO a PS</w:t>
      </w:r>
      <w:r>
        <w:t xml:space="preserve"> </w:t>
      </w:r>
    </w:p>
    <w:p w:rsidR="00845C50" w:rsidRDefault="0035531B" w:rsidP="00845C50">
      <w:pPr>
        <w:pStyle w:val="Text1-1"/>
        <w:spacing w:after="0"/>
      </w:pPr>
      <w:r>
        <w:t>Zadávací dokumentace je přístupná na profilu zadavatele</w:t>
      </w:r>
      <w:r w:rsidR="00A17725">
        <w:t xml:space="preserve"> </w:t>
      </w:r>
      <w:hyperlink r:id="rId14"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464792" w:rsidRDefault="00605D9A" w:rsidP="00845C50">
      <w:pPr>
        <w:pStyle w:val="Textbezslovn"/>
      </w:pPr>
      <w:hyperlink r:id="rId15" w:history="1">
        <w:r w:rsidR="00464792" w:rsidRPr="00381E5B">
          <w:rPr>
            <w:rStyle w:val="Hypertextovodkaz"/>
            <w:noProof w:val="0"/>
          </w:rPr>
          <w:t>https://vestnikverejnychzakazek.cz/</w:t>
        </w:r>
      </w:hyperlink>
    </w:p>
    <w:p w:rsidR="0035531B" w:rsidRPr="0013496A" w:rsidRDefault="0035531B" w:rsidP="00845C50">
      <w:pPr>
        <w:pStyle w:val="Text1-1"/>
        <w:spacing w:after="0"/>
      </w:pPr>
      <w:r>
        <w:t xml:space="preserve">Zadavatel umožňuje dodavateli přístup ke všem svým interním předpisům následujícím způsobem: </w:t>
      </w:r>
      <w:hyperlink r:id="rId16" w:history="1">
        <w:r w:rsidR="0013496A" w:rsidRPr="00464792">
          <w:rPr>
            <w:rStyle w:val="Hypertextovodkaz"/>
            <w:noProof w:val="0"/>
          </w:rPr>
          <w:t>http://www.tudc.cz/</w:t>
        </w:r>
      </w:hyperlink>
      <w:r w:rsidR="0013496A" w:rsidRPr="0013496A">
        <w:t xml:space="preserve"> </w:t>
      </w:r>
      <w:r w:rsidRPr="0013496A">
        <w:t>nebo</w:t>
      </w:r>
      <w:r w:rsidR="008C6D44">
        <w:t xml:space="preserve"> </w:t>
      </w:r>
      <w:hyperlink r:id="rId17" w:history="1">
        <w:r w:rsidR="008C6D44">
          <w:rPr>
            <w:rStyle w:val="Hypertextovodkaz"/>
          </w:rPr>
          <w:t>https://www.szdc.cz/</w:t>
        </w:r>
      </w:hyperlink>
      <w:r w:rsidR="008C6D44">
        <w:t xml:space="preserve"> (v sekci „O </w:t>
      </w:r>
      <w:proofErr w:type="gramStart"/>
      <w:r w:rsidR="008C6D44">
        <w:t>nás“ –&gt; „Vnitřní</w:t>
      </w:r>
      <w:proofErr w:type="gramEnd"/>
      <w:r w:rsidR="008C6D44">
        <w:t xml:space="preserve"> předpisy“ odkaz „Dokumenty a předpisy“).</w:t>
      </w:r>
    </w:p>
    <w:p w:rsidR="00464792" w:rsidRPr="0013496A" w:rsidRDefault="00464792" w:rsidP="00464792">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rsidR="003B26F5" w:rsidRDefault="003B26F5" w:rsidP="003B26F5">
      <w:pPr>
        <w:pStyle w:val="Odrka1-1"/>
      </w:pPr>
      <w:r>
        <w:t xml:space="preserve">DSP (Projekt stavby), zpracovaný </w:t>
      </w:r>
      <w:r w:rsidRPr="003B26F5">
        <w:t>společností SUDOP PRAHA a.s., Olšanská 1a, 130 80 Praha 3, IČ: 25793349, z 07/2019</w:t>
      </w:r>
      <w:r>
        <w:t>.</w:t>
      </w:r>
    </w:p>
    <w:p w:rsidR="0035531B" w:rsidRDefault="0035531B" w:rsidP="0035531B">
      <w:pPr>
        <w:pStyle w:val="Text1-1"/>
      </w:pPr>
      <w:r>
        <w:t>Pro vyloučení pochybností zadavatel uvádí, že ohledně této veřejné zakázky nevedl předběžné tržní konzultace.</w:t>
      </w:r>
    </w:p>
    <w:p w:rsidR="0035531B" w:rsidRPr="003B26F5" w:rsidRDefault="0035531B" w:rsidP="00845C50">
      <w:pPr>
        <w:pStyle w:val="Textbezslovn"/>
        <w:rPr>
          <w:strike/>
        </w:rPr>
      </w:pPr>
    </w:p>
    <w:p w:rsidR="0035531B" w:rsidRDefault="0035531B" w:rsidP="00CC4380">
      <w:pPr>
        <w:pStyle w:val="Nadpis1-1"/>
      </w:pPr>
      <w:bookmarkStart w:id="10" w:name="_Toc32570283"/>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145BB9" w:rsidRDefault="00145BB9" w:rsidP="00145BB9">
      <w:pPr>
        <w:pStyle w:val="Text1-1"/>
        <w:numPr>
          <w:ilvl w:val="0"/>
          <w:numId w:val="0"/>
        </w:numPr>
      </w:pPr>
    </w:p>
    <w:p w:rsidR="0035531B" w:rsidRDefault="0035531B" w:rsidP="00CC4380">
      <w:pPr>
        <w:pStyle w:val="Nadpis1-1"/>
      </w:pPr>
      <w:bookmarkStart w:id="11" w:name="_Toc32570284"/>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Odrka1-2-"/>
      </w:pPr>
      <w:r>
        <w:t>Provádění staveb,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CC4380">
      <w:pPr>
        <w:pStyle w:val="Odrka1-2-"/>
      </w:pPr>
      <w:r>
        <w:t xml:space="preserve">Projektovou činnost ve výstavbě, </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35531B" w:rsidRDefault="0035531B" w:rsidP="000C3AF2">
      <w:pPr>
        <w:pStyle w:val="Odrka1-2-"/>
      </w:pPr>
      <w:r>
        <w:t>Zadavatel požaduje předložení dokladu</w:t>
      </w:r>
      <w:r w:rsidR="00092CC9">
        <w:t xml:space="preserve"> o </w:t>
      </w:r>
      <w:r>
        <w:t>autorizaci</w:t>
      </w:r>
      <w:r w:rsidR="00092CC9">
        <w:t xml:space="preserve"> v </w:t>
      </w:r>
      <w:r>
        <w:t xml:space="preserve">rozsahu dle § 5 odst. 3 písm. </w:t>
      </w:r>
      <w:r w:rsidR="000C3AF2" w:rsidRPr="000C3AF2">
        <w:rPr>
          <w:rStyle w:val="Tun9b"/>
        </w:rPr>
        <w:t xml:space="preserve">a), b), d), e), i) </w:t>
      </w:r>
      <w:r w:rsidR="000C3AF2" w:rsidRPr="004A129F">
        <w:rPr>
          <w:rStyle w:val="Tun9b"/>
          <w:b w:val="0"/>
        </w:rPr>
        <w:t>a</w:t>
      </w:r>
      <w:r w:rsidR="000C3AF2" w:rsidRPr="000C3AF2">
        <w:rPr>
          <w:rStyle w:val="Tun9b"/>
        </w:rPr>
        <w:t xml:space="preserve"> j</w:t>
      </w:r>
      <w:r w:rsidR="000C3AF2" w:rsidRPr="00F96D4D">
        <w:rPr>
          <w:rStyle w:val="Tun9b"/>
        </w:rPr>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0C3AF2">
        <w:t xml:space="preserve">. </w:t>
      </w:r>
      <w:r w:rsidRPr="000C3AF2">
        <w:rPr>
          <w:rStyle w:val="Tun9b"/>
        </w:rPr>
        <w:t>a)</w:t>
      </w:r>
      <w:r w:rsidR="00845C50" w:rsidRPr="000C3AF2">
        <w:rPr>
          <w:rStyle w:val="Tun9b"/>
        </w:rPr>
        <w:t xml:space="preserve"> </w:t>
      </w:r>
      <w:r w:rsidR="00845C50" w:rsidRPr="004A129F">
        <w:rPr>
          <w:rStyle w:val="Tun9b"/>
          <w:b w:val="0"/>
        </w:rPr>
        <w:t>a</w:t>
      </w:r>
      <w:r w:rsidR="00845C50" w:rsidRPr="000C3AF2">
        <w:rPr>
          <w:rStyle w:val="Tun9b"/>
        </w:rPr>
        <w:t> </w:t>
      </w:r>
      <w:r w:rsidRPr="000C3AF2">
        <w:rPr>
          <w:rStyle w:val="Tun9b"/>
        </w:rPr>
        <w:t>c)</w:t>
      </w:r>
      <w:r w:rsidRPr="000C3AF2">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156363" w:rsidP="00156363">
      <w:pPr>
        <w:pStyle w:val="Odrka1-1"/>
      </w:pPr>
      <w:r>
        <w:t xml:space="preserve">celkový roční obrat dodavatele, zjištěný podle zvláštních právních předpisů, nesmí činit v žádném z bezprostředně předcházejících tří uzavřených účetních období méně </w:t>
      </w:r>
      <w:r w:rsidRPr="00227E6A">
        <w:t xml:space="preserve">než </w:t>
      </w:r>
      <w:r w:rsidRPr="00227E6A">
        <w:rPr>
          <w:b/>
        </w:rPr>
        <w:t>89</w:t>
      </w:r>
      <w:r w:rsidR="00A2580B" w:rsidRPr="00227E6A">
        <w:rPr>
          <w:b/>
        </w:rPr>
        <w:t>6</w:t>
      </w:r>
      <w:r w:rsidRPr="00227E6A">
        <w:rPr>
          <w:b/>
        </w:rPr>
        <w:t> </w:t>
      </w:r>
      <w:r w:rsidR="00A2580B" w:rsidRPr="00227E6A">
        <w:rPr>
          <w:b/>
        </w:rPr>
        <w:t>0</w:t>
      </w:r>
      <w:r w:rsidRPr="00227E6A">
        <w:rPr>
          <w:b/>
        </w:rPr>
        <w:t>00 000,- Kč</w:t>
      </w:r>
      <w:r w:rsidRPr="00227E6A">
        <w:t xml:space="preserve"> bez DPH</w:t>
      </w:r>
      <w:r>
        <w:t>;</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7806F5">
        <w:t>oří Přílohu č. 10 těchto Pokynů</w:t>
      </w:r>
      <w:r>
        <w:t>;</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Pr="00903AA9" w:rsidRDefault="0035531B" w:rsidP="00CC4380">
      <w:pPr>
        <w:pStyle w:val="Textbezslovn"/>
      </w:pPr>
      <w:r>
        <w:t xml:space="preserve">Zadavatel požaduje předložení seznamu stavebních prací poskytnutých dodavatelem na stavbách </w:t>
      </w:r>
      <w:r w:rsidRPr="00AC480C">
        <w:t>železničních</w:t>
      </w:r>
      <w:r>
        <w:t xml:space="preserve"> drah, jak jsou vymezeny</w:t>
      </w:r>
      <w:r w:rsidR="00092CC9">
        <w:t xml:space="preserve"> v </w:t>
      </w:r>
      <w:r>
        <w:t>§ 5 odst. 1</w:t>
      </w:r>
      <w:r w:rsidR="00845C50">
        <w:t xml:space="preserve"> a</w:t>
      </w:r>
      <w:r w:rsidR="00092CC9">
        <w:t xml:space="preserve"> v </w:t>
      </w:r>
      <w:r w:rsidRPr="00903AA9">
        <w:t>§ 3 odst. 1 zákona č. 266/1994 Sb.,</w:t>
      </w:r>
      <w:r w:rsidR="00092CC9" w:rsidRPr="00903AA9">
        <w:t xml:space="preserve"> o </w:t>
      </w:r>
      <w:r w:rsidRPr="00903AA9">
        <w:t>dráhách, ve znění pozdějších předpisů,</w:t>
      </w:r>
      <w:r w:rsidR="00845C50" w:rsidRPr="00903AA9">
        <w:t xml:space="preserve"> </w:t>
      </w:r>
      <w:r w:rsidRPr="00903AA9">
        <w:t xml:space="preserve">za posledních </w:t>
      </w:r>
      <w:r w:rsidR="005051D0">
        <w:t>8 let</w:t>
      </w:r>
      <w:r w:rsidRPr="00903AA9">
        <w:t xml:space="preserve"> před zahájením zadávacího řízení (dále jako „</w:t>
      </w:r>
      <w:r w:rsidRPr="00903AA9">
        <w:rPr>
          <w:rStyle w:val="Tun9b"/>
        </w:rPr>
        <w:t>stavební práce</w:t>
      </w:r>
      <w:r w:rsidRPr="00903AA9">
        <w:t xml:space="preserve">“). Předloženým seznamem stavebních prací přitom musí dodavatel prokázat, že hodnota stavebních prací (hodnota zakázek jako celku) jím poskytnutých na uvedených stavbách za posledních </w:t>
      </w:r>
      <w:r w:rsidR="005051D0">
        <w:t>8 let</w:t>
      </w:r>
      <w:r w:rsidRPr="00903AA9">
        <w:t xml:space="preserve"> činí</w:t>
      </w:r>
      <w:r w:rsidR="00092CC9" w:rsidRPr="00903AA9">
        <w:t xml:space="preserve"> v </w:t>
      </w:r>
      <w:r w:rsidRPr="00903AA9">
        <w:t xml:space="preserve">součtu, včetně případných poddodávek, nejméně </w:t>
      </w:r>
      <w:r w:rsidR="00492D1B">
        <w:rPr>
          <w:b/>
        </w:rPr>
        <w:t>2 150 000 000</w:t>
      </w:r>
      <w:r w:rsidR="00AC480C" w:rsidRPr="00903AA9">
        <w:rPr>
          <w:b/>
        </w:rPr>
        <w:t>,-</w:t>
      </w:r>
      <w:r w:rsidR="00AC480C" w:rsidRPr="00903AA9">
        <w:t xml:space="preserve"> </w:t>
      </w:r>
      <w:r w:rsidRPr="00400C68">
        <w:rPr>
          <w:b/>
        </w:rPr>
        <w:t>Kč</w:t>
      </w:r>
      <w:r w:rsidRPr="00903AA9">
        <w:t xml:space="preserve"> bez DPH. </w:t>
      </w:r>
    </w:p>
    <w:p w:rsidR="0035531B" w:rsidRDefault="0035531B" w:rsidP="00930B79">
      <w:pPr>
        <w:pStyle w:val="Textbezslovn"/>
      </w:pPr>
      <w:r w:rsidRPr="00903AA9">
        <w:t>Zadavatel dále požaduje, aby dodavatel kromě informací uvedených</w:t>
      </w:r>
      <w:r w:rsidR="00092CC9" w:rsidRPr="00903AA9">
        <w:t xml:space="preserve"> v </w:t>
      </w:r>
      <w:r w:rsidRPr="00903AA9">
        <w:t xml:space="preserve"> seznamu stavebních prací předložil </w:t>
      </w:r>
      <w:r w:rsidRPr="00903AA9">
        <w:rPr>
          <w:rStyle w:val="Tun9b"/>
        </w:rPr>
        <w:t>osvědčení objednatelů</w:t>
      </w:r>
      <w:r w:rsidR="00092CC9" w:rsidRPr="00903AA9">
        <w:t xml:space="preserve"> o </w:t>
      </w:r>
      <w:r w:rsidRPr="00903AA9">
        <w:t>řádném poskytnutí</w:t>
      </w:r>
      <w:r w:rsidR="00845C50" w:rsidRPr="00903AA9">
        <w:t xml:space="preserve"> a </w:t>
      </w:r>
      <w:r w:rsidRPr="00903AA9">
        <w:t>dokončení nejvýznamnějších stavebních prací tak, aby prokázal, že dodavatel</w:t>
      </w:r>
      <w:r w:rsidR="00092CC9" w:rsidRPr="00903AA9">
        <w:t xml:space="preserve"> v </w:t>
      </w:r>
      <w:r w:rsidRPr="00903AA9">
        <w:t xml:space="preserve">posledních </w:t>
      </w:r>
      <w:r w:rsidR="00492D1B">
        <w:t>8</w:t>
      </w:r>
      <w:r w:rsidR="00492D1B" w:rsidRPr="00903AA9">
        <w:t xml:space="preserve"> </w:t>
      </w:r>
      <w:r w:rsidRPr="00903AA9">
        <w:t>letech před zahájením zadávacího řízení řádně poskytl</w:t>
      </w:r>
      <w:r w:rsidR="00845C50" w:rsidRPr="00903AA9">
        <w:t xml:space="preserve"> a </w:t>
      </w:r>
      <w:r w:rsidRPr="00903AA9">
        <w:t>dokončil alespoň následující nejvýznamnější stavební práce,</w:t>
      </w:r>
      <w:r w:rsidR="00BB4AF2" w:rsidRPr="00903AA9">
        <w:t xml:space="preserve"> u </w:t>
      </w:r>
      <w:r w:rsidRPr="00903AA9">
        <w:t>nichž hodnota (tj. hodnota zakázky jako celku</w:t>
      </w:r>
      <w:r>
        <w:t xml:space="preserve">) </w:t>
      </w:r>
      <w:r w:rsidRPr="00092CC9">
        <w:rPr>
          <w:rStyle w:val="Tun9b"/>
        </w:rPr>
        <w:t>každé jednotlivé nejvýznamnější stavební práce</w:t>
      </w:r>
      <w:r>
        <w:t xml:space="preserve">, včetně případných poddodávek, musí dosahovat alespoň </w:t>
      </w:r>
      <w:r w:rsidR="00492D1B">
        <w:rPr>
          <w:b/>
        </w:rPr>
        <w:t>630 </w:t>
      </w:r>
      <w:r w:rsidR="00156126">
        <w:rPr>
          <w:b/>
        </w:rPr>
        <w:t>000 000</w:t>
      </w:r>
      <w:r w:rsidR="00AC480C" w:rsidRPr="00AC480C">
        <w:rPr>
          <w:b/>
        </w:rPr>
        <w:t>,-</w:t>
      </w:r>
      <w:r w:rsidR="00AC480C">
        <w:t xml:space="preserve"> </w:t>
      </w:r>
      <w:r w:rsidRPr="002924B8">
        <w:rPr>
          <w:b/>
        </w:rPr>
        <w:t>Kč</w:t>
      </w:r>
      <w:r>
        <w:t xml:space="preserve"> bez DPH (dále jen jako „</w:t>
      </w:r>
      <w:r w:rsidRPr="00092CC9">
        <w:rPr>
          <w:rStyle w:val="Tun9b"/>
        </w:rPr>
        <w:t>nejvýznamnější stavební práce</w:t>
      </w:r>
      <w:r>
        <w:t xml:space="preserve">“). </w:t>
      </w:r>
    </w:p>
    <w:p w:rsidR="0035531B" w:rsidRPr="00F96D4D"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 xml:space="preserve">rámci nichž musí </w:t>
      </w:r>
      <w:r w:rsidRPr="00F96D4D">
        <w:t>dodavatel doložit rovněž následující požadavky:</w:t>
      </w:r>
    </w:p>
    <w:p w:rsidR="0035531B" w:rsidRPr="00F96D4D" w:rsidRDefault="0035531B" w:rsidP="00621C00">
      <w:pPr>
        <w:pStyle w:val="Odrka1-1"/>
      </w:pPr>
      <w:r w:rsidRPr="00F96D4D">
        <w:t xml:space="preserve">nejméně jedna nejvýznamnější stavební práce musí zahrnovat novostavbu nebo rekonstrukci </w:t>
      </w:r>
      <w:r w:rsidRPr="00F96D4D">
        <w:rPr>
          <w:rStyle w:val="Tun9b"/>
        </w:rPr>
        <w:t>železničního svršku</w:t>
      </w:r>
      <w:r w:rsidR="00092CC9" w:rsidRPr="00F96D4D">
        <w:t xml:space="preserve"> v </w:t>
      </w:r>
      <w:r w:rsidRPr="00F96D4D">
        <w:t>železniční stanici na elektrifikované trati</w:t>
      </w:r>
      <w:r w:rsidR="00845C50" w:rsidRPr="00F96D4D">
        <w:t xml:space="preserve"> s </w:t>
      </w:r>
      <w:r w:rsidRPr="00F96D4D">
        <w:t xml:space="preserve">minimálním počtem </w:t>
      </w:r>
      <w:r w:rsidR="00621C00" w:rsidRPr="00F96D4D">
        <w:rPr>
          <w:b/>
        </w:rPr>
        <w:t>20</w:t>
      </w:r>
      <w:r w:rsidRPr="00F96D4D">
        <w:rPr>
          <w:b/>
        </w:rPr>
        <w:t xml:space="preserve"> ks</w:t>
      </w:r>
      <w:r w:rsidRPr="00F96D4D">
        <w:t xml:space="preserve"> výhybek</w:t>
      </w:r>
      <w:r w:rsidR="00507F9C">
        <w:t>,</w:t>
      </w:r>
      <w:r w:rsidRPr="00F96D4D">
        <w:t xml:space="preserve"> </w:t>
      </w:r>
      <w:r w:rsidR="00845C50" w:rsidRPr="00F96D4D">
        <w:t>a </w:t>
      </w:r>
      <w:r w:rsidRPr="00F96D4D">
        <w:t>to</w:t>
      </w:r>
      <w:r w:rsidR="00092CC9" w:rsidRPr="00F96D4D">
        <w:t xml:space="preserve"> v </w:t>
      </w:r>
      <w:r w:rsidRPr="00F96D4D">
        <w:t xml:space="preserve">hodnotě </w:t>
      </w:r>
      <w:r w:rsidRPr="00227E6A">
        <w:t xml:space="preserve">nejméně </w:t>
      </w:r>
      <w:r w:rsidR="00492D1B" w:rsidRPr="00227E6A">
        <w:rPr>
          <w:b/>
        </w:rPr>
        <w:t>1</w:t>
      </w:r>
      <w:r w:rsidR="00492D1B">
        <w:rPr>
          <w:b/>
        </w:rPr>
        <w:t>80</w:t>
      </w:r>
      <w:r w:rsidR="00492D1B" w:rsidRPr="00227E6A">
        <w:rPr>
          <w:b/>
        </w:rPr>
        <w:t> </w:t>
      </w:r>
      <w:r w:rsidR="0032348D" w:rsidRPr="00227E6A">
        <w:rPr>
          <w:b/>
        </w:rPr>
        <w:t>000 000</w:t>
      </w:r>
      <w:r w:rsidR="00621C00" w:rsidRPr="00227E6A">
        <w:rPr>
          <w:b/>
        </w:rPr>
        <w:t>,-</w:t>
      </w:r>
      <w:r w:rsidRPr="00227E6A">
        <w:rPr>
          <w:b/>
        </w:rPr>
        <w:t xml:space="preserve"> Kč</w:t>
      </w:r>
      <w:r w:rsidRPr="00F96D4D">
        <w:t xml:space="preserve"> bez DPH (uvedená částka se vztahuje</w:t>
      </w:r>
      <w:r w:rsidR="00BC6D2B" w:rsidRPr="00F96D4D">
        <w:t xml:space="preserve"> k </w:t>
      </w:r>
      <w:r w:rsidRPr="00F96D4D">
        <w:t>hodnotě novostavby nebo rekonstrukce železničního svršku</w:t>
      </w:r>
      <w:r w:rsidR="00153C58">
        <w:t xml:space="preserve"> </w:t>
      </w:r>
      <w:r w:rsidR="00153C58" w:rsidRPr="004E278B">
        <w:t xml:space="preserve">v železniční stanici na elektrifikované trati s minimálním počtem </w:t>
      </w:r>
      <w:r w:rsidR="00153C58" w:rsidRPr="005051D0">
        <w:rPr>
          <w:b/>
        </w:rPr>
        <w:t>20 ks</w:t>
      </w:r>
      <w:r w:rsidR="00153C58" w:rsidRPr="004E278B">
        <w:t xml:space="preserve"> výhybek</w:t>
      </w:r>
      <w:r w:rsidR="00153C58">
        <w:t>,</w:t>
      </w:r>
      <w:r w:rsidRPr="00F96D4D">
        <w:t xml:space="preserve"> nikoli</w:t>
      </w:r>
      <w:r w:rsidR="00BC6D2B" w:rsidRPr="00F96D4D">
        <w:t xml:space="preserve"> k </w:t>
      </w:r>
      <w:r w:rsidRPr="00F96D4D">
        <w:t>hodnotě nejvýznamnější stavební práce, tj. zakázky jako celku);</w:t>
      </w:r>
    </w:p>
    <w:p w:rsidR="0035531B" w:rsidRPr="00F96D4D" w:rsidRDefault="0035531B" w:rsidP="00621C00">
      <w:pPr>
        <w:pStyle w:val="Odrka1-1"/>
      </w:pPr>
      <w:r w:rsidRPr="00F96D4D">
        <w:t xml:space="preserve">nejméně jedna nejvýznamnější stavební práce musí zahrnovat novostavbu nebo rekonstrukci </w:t>
      </w:r>
      <w:r w:rsidR="001276AE" w:rsidRPr="00F96D4D">
        <w:t xml:space="preserve">tělesa </w:t>
      </w:r>
      <w:r w:rsidRPr="00F96D4D">
        <w:rPr>
          <w:rStyle w:val="Tun9b"/>
        </w:rPr>
        <w:t>železničního spodku</w:t>
      </w:r>
      <w:r w:rsidR="00092CC9" w:rsidRPr="00F96D4D">
        <w:t xml:space="preserve"> v </w:t>
      </w:r>
      <w:r w:rsidRPr="00F96D4D">
        <w:t xml:space="preserve">hodnotě nejméně </w:t>
      </w:r>
      <w:r w:rsidR="00492D1B">
        <w:rPr>
          <w:b/>
        </w:rPr>
        <w:t>65 000 000</w:t>
      </w:r>
      <w:r w:rsidR="00621C00" w:rsidRPr="00F96D4D">
        <w:rPr>
          <w:b/>
        </w:rPr>
        <w:t xml:space="preserve">,- </w:t>
      </w:r>
      <w:r w:rsidRPr="00F96D4D">
        <w:rPr>
          <w:b/>
        </w:rPr>
        <w:t>Kč</w:t>
      </w:r>
      <w:r w:rsidRPr="00F96D4D">
        <w:t xml:space="preserve"> bez DPH (uvedená částka se vztahuje</w:t>
      </w:r>
      <w:r w:rsidR="00BC6D2B" w:rsidRPr="00F96D4D">
        <w:t xml:space="preserve"> k </w:t>
      </w:r>
      <w:r w:rsidRPr="00F96D4D">
        <w:t xml:space="preserve">hodnotě novostavby nebo rekonstrukce </w:t>
      </w:r>
      <w:r w:rsidR="001276AE" w:rsidRPr="00F96D4D">
        <w:t xml:space="preserve">tělesa </w:t>
      </w:r>
      <w:r w:rsidRPr="00F96D4D">
        <w:t>železničního spodku, nikoli</w:t>
      </w:r>
      <w:r w:rsidR="00BC6D2B" w:rsidRPr="00F96D4D">
        <w:t xml:space="preserve"> k </w:t>
      </w:r>
      <w:r w:rsidRPr="00F96D4D">
        <w:t>hodnotě nejvýznamnější stavební práce, tj. zakázky jako celku);</w:t>
      </w:r>
    </w:p>
    <w:p w:rsidR="0035531B" w:rsidRPr="00F96D4D" w:rsidRDefault="0035531B" w:rsidP="00621C00">
      <w:pPr>
        <w:pStyle w:val="Odrka1-1"/>
        <w:rPr>
          <w:strike/>
        </w:rPr>
      </w:pPr>
      <w:r w:rsidRPr="00F96D4D">
        <w:t xml:space="preserve">nejméně jedna nejvýznamnější stavební práce musí zahrnovat novostavbu nebo rekonstrukci </w:t>
      </w:r>
      <w:r w:rsidRPr="00F96D4D">
        <w:rPr>
          <w:rStyle w:val="Tun9b"/>
        </w:rPr>
        <w:t>železničního mostu</w:t>
      </w:r>
      <w:r w:rsidR="00092CC9" w:rsidRPr="00F96D4D">
        <w:t xml:space="preserve"> v </w:t>
      </w:r>
      <w:r w:rsidRPr="00F96D4D">
        <w:t xml:space="preserve">hodnotě nejméně </w:t>
      </w:r>
      <w:r w:rsidR="00621C00" w:rsidRPr="00F96D4D">
        <w:rPr>
          <w:b/>
        </w:rPr>
        <w:t xml:space="preserve">55 </w:t>
      </w:r>
      <w:r w:rsidR="00492D1B">
        <w:rPr>
          <w:b/>
        </w:rPr>
        <w:t>000 000</w:t>
      </w:r>
      <w:r w:rsidR="00621C00" w:rsidRPr="00F96D4D">
        <w:rPr>
          <w:b/>
        </w:rPr>
        <w:t xml:space="preserve"> </w:t>
      </w:r>
      <w:r w:rsidRPr="00F96D4D">
        <w:rPr>
          <w:b/>
        </w:rPr>
        <w:t>Kč</w:t>
      </w:r>
      <w:r w:rsidRPr="00F96D4D">
        <w:t xml:space="preserve"> bez DPH</w:t>
      </w:r>
      <w:r w:rsidR="00092CC9" w:rsidRPr="00F96D4D">
        <w:t xml:space="preserve"> o </w:t>
      </w:r>
      <w:r w:rsidRPr="00F96D4D">
        <w:t xml:space="preserve">délce nejméně </w:t>
      </w:r>
      <w:r w:rsidR="00621C00" w:rsidRPr="00F96D4D">
        <w:rPr>
          <w:b/>
        </w:rPr>
        <w:t>31,5</w:t>
      </w:r>
      <w:r w:rsidRPr="00F96D4D">
        <w:rPr>
          <w:b/>
        </w:rPr>
        <w:t xml:space="preserve"> m </w:t>
      </w:r>
      <w:r w:rsidRPr="00F96D4D">
        <w:t>(uvedená částka se vztahuje</w:t>
      </w:r>
      <w:r w:rsidR="00BC6D2B" w:rsidRPr="00F96D4D">
        <w:t xml:space="preserve"> k </w:t>
      </w:r>
      <w:r w:rsidRPr="00F96D4D">
        <w:t>hodnotě novostavby nebo rekonstrukce železničního mostu, nikoli</w:t>
      </w:r>
      <w:r w:rsidR="00BC6D2B" w:rsidRPr="00F96D4D">
        <w:t xml:space="preserve"> k </w:t>
      </w:r>
      <w:r w:rsidRPr="00F96D4D">
        <w:t>hodnotě nejvýznamnější stavební práce, tj. zakázky jako celku);</w:t>
      </w:r>
    </w:p>
    <w:p w:rsidR="0035531B" w:rsidRPr="00F96D4D" w:rsidRDefault="0035531B" w:rsidP="00621C00">
      <w:pPr>
        <w:pStyle w:val="Odrka1-1"/>
      </w:pPr>
      <w:r w:rsidRPr="00F96D4D">
        <w:t xml:space="preserve">nejméně jedna nejvýznamnější stavební práce musí </w:t>
      </w:r>
      <w:r w:rsidRPr="00D82200">
        <w:t xml:space="preserve">zahrnovat novostavbu nebo rekonstrukci </w:t>
      </w:r>
      <w:r w:rsidRPr="00D82200">
        <w:rPr>
          <w:rStyle w:val="Tun9b"/>
        </w:rPr>
        <w:t>trakčního vedení</w:t>
      </w:r>
      <w:r w:rsidRPr="00D82200">
        <w:t xml:space="preserve"> se střídavým nebo stejnos</w:t>
      </w:r>
      <w:r w:rsidRPr="00F96D4D">
        <w:t>měrným napětím</w:t>
      </w:r>
      <w:r w:rsidR="00092CC9" w:rsidRPr="00F96D4D">
        <w:t xml:space="preserve"> v </w:t>
      </w:r>
      <w:r w:rsidRPr="00F96D4D">
        <w:t>železniční stanici na elektrifikované trati</w:t>
      </w:r>
      <w:r w:rsidR="00845C50" w:rsidRPr="00F96D4D">
        <w:t xml:space="preserve"> s </w:t>
      </w:r>
      <w:r w:rsidRPr="00F96D4D">
        <w:t xml:space="preserve">minimálním počtem </w:t>
      </w:r>
      <w:r w:rsidR="00621C00" w:rsidRPr="00F96D4D">
        <w:rPr>
          <w:b/>
        </w:rPr>
        <w:t xml:space="preserve">20 </w:t>
      </w:r>
      <w:r w:rsidRPr="00F96D4D">
        <w:rPr>
          <w:b/>
        </w:rPr>
        <w:t xml:space="preserve">ks </w:t>
      </w:r>
      <w:r w:rsidRPr="00F96D4D">
        <w:t>výhybek</w:t>
      </w:r>
      <w:r w:rsidR="00507F9C">
        <w:t>,</w:t>
      </w:r>
      <w:r w:rsidRPr="00F96D4D">
        <w:t xml:space="preserve"> </w:t>
      </w:r>
      <w:r w:rsidR="00845C50" w:rsidRPr="00F96D4D">
        <w:t>a </w:t>
      </w:r>
      <w:r w:rsidRPr="00F96D4D">
        <w:t>to</w:t>
      </w:r>
      <w:r w:rsidR="00092CC9" w:rsidRPr="00F96D4D">
        <w:t xml:space="preserve"> v </w:t>
      </w:r>
      <w:r w:rsidRPr="00F96D4D">
        <w:t xml:space="preserve">hodnotě nejméně </w:t>
      </w:r>
      <w:r w:rsidR="00492D1B">
        <w:rPr>
          <w:b/>
        </w:rPr>
        <w:t>100 000 000</w:t>
      </w:r>
      <w:r w:rsidR="000A0051" w:rsidRPr="00F96D4D">
        <w:rPr>
          <w:b/>
        </w:rPr>
        <w:t xml:space="preserve">,- </w:t>
      </w:r>
      <w:r w:rsidRPr="00F96D4D">
        <w:rPr>
          <w:b/>
        </w:rPr>
        <w:t>Kč</w:t>
      </w:r>
      <w:r w:rsidRPr="00F96D4D">
        <w:t xml:space="preserve"> bez DPH (uvedená částka se vztahuje</w:t>
      </w:r>
      <w:r w:rsidR="00BC6D2B" w:rsidRPr="00F96D4D">
        <w:t xml:space="preserve"> k </w:t>
      </w:r>
      <w:r w:rsidRPr="00F96D4D">
        <w:t>hodnotě novostavby nebo rekonstrukce trakčního vedení</w:t>
      </w:r>
      <w:r w:rsidR="00153C58">
        <w:t xml:space="preserve"> </w:t>
      </w:r>
      <w:r w:rsidR="00153C58" w:rsidRPr="004E278B">
        <w:t xml:space="preserve">v železniční stanici na elektrifikované trati s minimálním počtem </w:t>
      </w:r>
      <w:r w:rsidR="00153C58" w:rsidRPr="005051D0">
        <w:rPr>
          <w:b/>
        </w:rPr>
        <w:t>20 ks</w:t>
      </w:r>
      <w:r w:rsidR="00153C58" w:rsidRPr="004E278B">
        <w:t xml:space="preserve"> výhybek</w:t>
      </w:r>
      <w:r w:rsidR="00153C58">
        <w:t>,</w:t>
      </w:r>
      <w:r w:rsidRPr="00F96D4D">
        <w:t xml:space="preserve"> nikoli</w:t>
      </w:r>
      <w:r w:rsidR="00BC6D2B" w:rsidRPr="00F96D4D">
        <w:t xml:space="preserve"> k </w:t>
      </w:r>
      <w:r w:rsidRPr="00F96D4D">
        <w:t>hodnotě nejvýznamnější stavební práce, tj. zakázky jako celku);</w:t>
      </w:r>
    </w:p>
    <w:p w:rsidR="0035531B" w:rsidRPr="00F96D4D" w:rsidRDefault="0035531B" w:rsidP="005841DA">
      <w:pPr>
        <w:pStyle w:val="Odrka1-1"/>
      </w:pPr>
      <w:r w:rsidRPr="00F96D4D">
        <w:t xml:space="preserve">nejméně jedna nejvýznamnější stavební práce musí zahrnovat novostavbu nebo rekonstrukci </w:t>
      </w:r>
      <w:r w:rsidRPr="00F96D4D">
        <w:rPr>
          <w:rStyle w:val="Tun9b"/>
        </w:rPr>
        <w:t>silnoproudých zařízení</w:t>
      </w:r>
      <w:r w:rsidRPr="00F96D4D">
        <w:t xml:space="preserve"> železničních drah</w:t>
      </w:r>
      <w:r w:rsidR="00092CC9" w:rsidRPr="00F96D4D">
        <w:t xml:space="preserve"> v </w:t>
      </w:r>
      <w:r w:rsidRPr="00F96D4D">
        <w:t xml:space="preserve">hodnotě nejméně </w:t>
      </w:r>
      <w:r w:rsidR="005841DA" w:rsidRPr="00F96D4D">
        <w:br/>
      </w:r>
      <w:r w:rsidR="005841DA" w:rsidRPr="00F96D4D">
        <w:rPr>
          <w:b/>
        </w:rPr>
        <w:t xml:space="preserve">50 </w:t>
      </w:r>
      <w:r w:rsidR="00492D1B">
        <w:rPr>
          <w:b/>
        </w:rPr>
        <w:t>000 000</w:t>
      </w:r>
      <w:r w:rsidR="00F53E70" w:rsidRPr="00F96D4D">
        <w:rPr>
          <w:b/>
        </w:rPr>
        <w:t>,-</w:t>
      </w:r>
      <w:r w:rsidRPr="00F96D4D">
        <w:rPr>
          <w:b/>
        </w:rPr>
        <w:t xml:space="preserve"> Kč</w:t>
      </w:r>
      <w:r w:rsidRPr="00F96D4D">
        <w:t xml:space="preserve"> bez DPH (uvedená částka se vztahuje</w:t>
      </w:r>
      <w:r w:rsidR="00BC6D2B" w:rsidRPr="00F96D4D">
        <w:t xml:space="preserve"> k </w:t>
      </w:r>
      <w:r w:rsidRPr="00F96D4D">
        <w:t>hodnotě novostavby nebo rekonstrukce silnoproudých zařízení železničních drah, nikoli</w:t>
      </w:r>
      <w:r w:rsidR="00BC6D2B" w:rsidRPr="00F96D4D">
        <w:t xml:space="preserve"> k </w:t>
      </w:r>
      <w:r w:rsidRPr="00F96D4D">
        <w:t>hodnotě nejvýznamnější stavební práce, tj. zakázky jako celku);</w:t>
      </w:r>
    </w:p>
    <w:p w:rsidR="0035531B" w:rsidRPr="006C6477" w:rsidRDefault="0035531B" w:rsidP="005C155F">
      <w:pPr>
        <w:pStyle w:val="Odrka1-1"/>
      </w:pPr>
      <w:r w:rsidRPr="00F96D4D">
        <w:t xml:space="preserve">nejméně jedna </w:t>
      </w:r>
      <w:r w:rsidRPr="00A77120">
        <w:t xml:space="preserve">nejvýznamnější stavební práce musí zahrnovat novostavbu nebo rekonstrukci zařízení staničního </w:t>
      </w:r>
      <w:r w:rsidRPr="00A77120">
        <w:rPr>
          <w:rStyle w:val="Tun9b"/>
        </w:rPr>
        <w:t>zabezpečovacího zařízení</w:t>
      </w:r>
      <w:r w:rsidR="00092CC9" w:rsidRPr="00A77120">
        <w:t xml:space="preserve"> v </w:t>
      </w:r>
      <w:r w:rsidRPr="00A77120">
        <w:t xml:space="preserve">železniční stanici na </w:t>
      </w:r>
      <w:r w:rsidR="00153C58" w:rsidRPr="00F153C4">
        <w:t>elektrifikované</w:t>
      </w:r>
      <w:r w:rsidR="00153C58">
        <w:t xml:space="preserve"> </w:t>
      </w:r>
      <w:r w:rsidRPr="00A77120">
        <w:t>trati</w:t>
      </w:r>
      <w:r w:rsidR="00845C50" w:rsidRPr="00A77120">
        <w:t xml:space="preserve"> s </w:t>
      </w:r>
      <w:r w:rsidRPr="00A77120">
        <w:t xml:space="preserve">minimálním počtem </w:t>
      </w:r>
      <w:r w:rsidR="005C155F" w:rsidRPr="000701F4">
        <w:rPr>
          <w:b/>
        </w:rPr>
        <w:t>20</w:t>
      </w:r>
      <w:r w:rsidRPr="000701F4">
        <w:rPr>
          <w:b/>
        </w:rPr>
        <w:t xml:space="preserve"> ks</w:t>
      </w:r>
      <w:r w:rsidRPr="00F96D4D">
        <w:t xml:space="preserve"> výhybek</w:t>
      </w:r>
      <w:r w:rsidR="00507F9C">
        <w:t>,</w:t>
      </w:r>
      <w:r w:rsidRPr="00F96D4D">
        <w:t xml:space="preserve"> </w:t>
      </w:r>
      <w:r w:rsidR="00845C50" w:rsidRPr="00F96D4D">
        <w:t>a </w:t>
      </w:r>
      <w:r w:rsidRPr="00F96D4D">
        <w:t>to</w:t>
      </w:r>
      <w:r w:rsidR="00092CC9" w:rsidRPr="00F96D4D">
        <w:t xml:space="preserve"> v </w:t>
      </w:r>
      <w:r w:rsidRPr="00F96D4D">
        <w:t xml:space="preserve">hodnotě nejméně </w:t>
      </w:r>
      <w:r w:rsidR="00BD2B6C">
        <w:br/>
      </w:r>
      <w:r w:rsidR="00492D1B">
        <w:rPr>
          <w:b/>
        </w:rPr>
        <w:t>18</w:t>
      </w:r>
      <w:r w:rsidR="004456CA">
        <w:rPr>
          <w:b/>
        </w:rPr>
        <w:t>0</w:t>
      </w:r>
      <w:r w:rsidR="00492D1B">
        <w:rPr>
          <w:b/>
        </w:rPr>
        <w:t xml:space="preserve"> 000 000</w:t>
      </w:r>
      <w:r w:rsidR="005C155F" w:rsidRPr="00F96D4D">
        <w:rPr>
          <w:b/>
        </w:rPr>
        <w:t>,-</w:t>
      </w:r>
      <w:r w:rsidRPr="00F96D4D">
        <w:rPr>
          <w:b/>
        </w:rPr>
        <w:t xml:space="preserve"> Kč</w:t>
      </w:r>
      <w:r w:rsidRPr="00F96D4D">
        <w:t xml:space="preserve"> bez DPH (uvedená</w:t>
      </w:r>
      <w:r w:rsidRPr="005C155F">
        <w:t xml:space="preserve"> částka se vztahuje</w:t>
      </w:r>
      <w:r w:rsidR="00BC6D2B" w:rsidRPr="005C155F">
        <w:t xml:space="preserve"> k </w:t>
      </w:r>
      <w:r w:rsidRPr="005C155F">
        <w:t>hodnotě novostavby nebo rekonstrukce zabezpečovacího zařízení</w:t>
      </w:r>
      <w:r w:rsidR="00153C58">
        <w:t xml:space="preserve"> </w:t>
      </w:r>
      <w:r w:rsidR="00153C58" w:rsidRPr="004E278B">
        <w:t xml:space="preserve">v železniční stanici na elektrifikované trati s minimálním počtem </w:t>
      </w:r>
      <w:r w:rsidR="00153C58" w:rsidRPr="005051D0">
        <w:rPr>
          <w:b/>
        </w:rPr>
        <w:t>20 ks</w:t>
      </w:r>
      <w:r w:rsidR="00153C58" w:rsidRPr="004E278B">
        <w:t xml:space="preserve"> výhybek</w:t>
      </w:r>
      <w:r w:rsidR="00153C58">
        <w:t>,</w:t>
      </w:r>
      <w:r w:rsidRPr="005C155F">
        <w:t xml:space="preserve"> nikoli</w:t>
      </w:r>
      <w:r w:rsidR="00BC6D2B" w:rsidRPr="005C155F">
        <w:t xml:space="preserve"> k </w:t>
      </w:r>
      <w:r w:rsidRPr="005C155F">
        <w:t xml:space="preserve">hodnotě nejvýznamnější </w:t>
      </w:r>
      <w:r w:rsidRPr="006C6477">
        <w:t>stavební práce, tj. zakázky jako celku).</w:t>
      </w:r>
    </w:p>
    <w:p w:rsidR="0035531B" w:rsidRDefault="0035531B" w:rsidP="002C04EE">
      <w:pPr>
        <w:pStyle w:val="Textbezslovn"/>
      </w:pPr>
      <w:r w:rsidRPr="006C6477">
        <w:t>Stavební, resp. nejvýznamnější stavební</w:t>
      </w:r>
      <w:r>
        <w:t xml:space="preserve"> práce je třeba doložit</w:t>
      </w:r>
      <w:r w:rsidR="00092CC9">
        <w:t xml:space="preserve"> v </w:t>
      </w:r>
      <w:r>
        <w:t xml:space="preserve">takovém počtu, aby byla dosažena </w:t>
      </w:r>
      <w:r w:rsidRPr="00903AA9">
        <w:t>požadovaná hodnota stavebních, resp. nejvýznamnějších stavebních prací</w:t>
      </w:r>
      <w:r w:rsidR="00092CC9" w:rsidRPr="00903AA9">
        <w:t xml:space="preserve"> v </w:t>
      </w:r>
      <w:r w:rsidRPr="00903AA9">
        <w:t xml:space="preserve">součtu za posledních </w:t>
      </w:r>
      <w:r w:rsidR="00492D1B">
        <w:t>8</w:t>
      </w:r>
      <w:r w:rsidR="00492D1B" w:rsidRPr="00903AA9">
        <w:t xml:space="preserve"> </w:t>
      </w:r>
      <w:r w:rsidRPr="00903AA9">
        <w:t>let. Pro odstranění pochybností zadavatel uvádí, že požadavek kritéria technické kvalifikace na doložení stavebních, resp. nejvýznamnějších stavebních prací lze splnit předložením seznamu</w:t>
      </w:r>
      <w:r w:rsidR="00845C50" w:rsidRPr="00903AA9">
        <w:t xml:space="preserve"> a </w:t>
      </w:r>
      <w:r w:rsidRPr="00903AA9">
        <w:t>osvědčení</w:t>
      </w:r>
      <w:r w:rsidR="00092CC9" w:rsidRPr="00903AA9">
        <w:t xml:space="preserve"> o </w:t>
      </w:r>
      <w:r w:rsidRPr="00903AA9">
        <w:t>řádném poskytnutí</w:t>
      </w:r>
      <w:r w:rsidR="00845C50" w:rsidRPr="00903AA9">
        <w:t xml:space="preserve"> a </w:t>
      </w:r>
      <w:r w:rsidRPr="00903AA9">
        <w:t>dokončení i pouze jediné stavební, resp. nejvýznamnější stavební práce, jejíž hodnota představuje alespoň požadovanou hodnotu stavebních prací</w:t>
      </w:r>
      <w:r w:rsidR="00092CC9" w:rsidRPr="00903AA9">
        <w:t xml:space="preserve"> v </w:t>
      </w:r>
      <w:r w:rsidRPr="00903AA9">
        <w:t xml:space="preserve">součtu za posledních </w:t>
      </w:r>
      <w:r w:rsidR="00492D1B">
        <w:t>8</w:t>
      </w:r>
      <w:r w:rsidR="00492D1B" w:rsidRPr="00903AA9">
        <w:t xml:space="preserve"> </w:t>
      </w:r>
      <w:r w:rsidR="00FB7F18" w:rsidRPr="00903AA9">
        <w:t xml:space="preserve">let </w:t>
      </w:r>
      <w:r w:rsidR="00845C50" w:rsidRPr="00903AA9">
        <w:t>a </w:t>
      </w:r>
      <w:r w:rsidRPr="00903AA9">
        <w:t>splňuje i všechny minimální hodnoty</w:t>
      </w:r>
      <w:r w:rsidR="00BB4AF2" w:rsidRPr="00903AA9">
        <w:t xml:space="preserve"> u </w:t>
      </w:r>
      <w:r w:rsidRPr="00903AA9">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rsidR="0035531B" w:rsidRDefault="00A77120" w:rsidP="00930B79">
      <w:pPr>
        <w:pStyle w:val="Textbezslovn"/>
      </w:pPr>
      <w:r w:rsidRPr="00903AA9">
        <w:t>Doba</w:t>
      </w:r>
      <w:r w:rsidR="00FB7F18" w:rsidRPr="00903AA9">
        <w:t xml:space="preserve"> </w:t>
      </w:r>
      <w:r w:rsidR="00492D1B">
        <w:t>8</w:t>
      </w:r>
      <w:r w:rsidR="00492D1B" w:rsidRPr="00903AA9">
        <w:t xml:space="preserve"> </w:t>
      </w:r>
      <w:r w:rsidR="00FB7F18" w:rsidRPr="00903AA9">
        <w:t xml:space="preserve">let </w:t>
      </w:r>
      <w:r w:rsidR="0035531B" w:rsidRPr="00903AA9">
        <w:t>se považuje za splněnou, pokud byly stavební/nejvýznamnější stavební práce</w:t>
      </w:r>
      <w:r w:rsidR="00092CC9" w:rsidRPr="00903AA9">
        <w:t xml:space="preserve"> v </w:t>
      </w:r>
      <w:r w:rsidR="0035531B" w:rsidRPr="00903AA9">
        <w:t>průběhu této doby dokončeny,</w:t>
      </w:r>
      <w:r w:rsidR="00845C50" w:rsidRPr="00903AA9">
        <w:t xml:space="preserve"> a </w:t>
      </w:r>
      <w:r w:rsidR="0035531B" w:rsidRPr="00903AA9">
        <w:t>pro prokázání kvalifikace postačuje, aby byl požadovaný finanční objem stavebních/ nejvýznamnějších stavebních prací dosažen za celou dobu realizace stavebních/nejvýznamnějších stavebních prací, nikoliv pouze</w:t>
      </w:r>
      <w:r w:rsidR="00092CC9" w:rsidRPr="00903AA9">
        <w:t xml:space="preserve"> v </w:t>
      </w:r>
      <w:r w:rsidR="0035531B" w:rsidRPr="00903AA9">
        <w:t xml:space="preserve">průběhu posledních </w:t>
      </w:r>
      <w:r w:rsidR="00492D1B">
        <w:t>8</w:t>
      </w:r>
      <w:r w:rsidR="00492D1B" w:rsidRPr="00903AA9">
        <w:t xml:space="preserve"> </w:t>
      </w:r>
      <w:r w:rsidR="00FB7F18" w:rsidRPr="00903AA9">
        <w:t xml:space="preserve">let </w:t>
      </w:r>
      <w:r w:rsidR="0035531B" w:rsidRPr="00903AA9">
        <w:t>před zahájením zadávacího řízení. Dokončením se</w:t>
      </w:r>
      <w:r w:rsidR="00BB4AF2" w:rsidRPr="00903AA9">
        <w:t xml:space="preserve"> u </w:t>
      </w:r>
      <w:r w:rsidR="0035531B" w:rsidRPr="00903AA9">
        <w:t>nejvýznamnějších stavebních prací rozumí uvedení díla, jehož minimální hodnoty byly</w:t>
      </w:r>
      <w:r w:rsidR="00092CC9" w:rsidRPr="00903AA9">
        <w:t xml:space="preserve"> v </w:t>
      </w:r>
      <w:r w:rsidR="0035531B" w:rsidRPr="00903AA9">
        <w:t>rámci nejvýznamnější stavební práce požadovány, alespoň do zkušebního provozu. Zadavatel nicméně za dílo dokončené</w:t>
      </w:r>
      <w:r w:rsidR="00092CC9" w:rsidRPr="00903AA9">
        <w:t xml:space="preserve"> v </w:t>
      </w:r>
      <w:r w:rsidR="0035531B" w:rsidRPr="00903AA9">
        <w:t xml:space="preserve">období posledních </w:t>
      </w:r>
      <w:r w:rsidR="00492D1B">
        <w:t>8</w:t>
      </w:r>
      <w:r w:rsidR="00492D1B" w:rsidRPr="00903AA9">
        <w:t xml:space="preserve"> </w:t>
      </w:r>
      <w:r w:rsidR="00323402" w:rsidRPr="00903AA9">
        <w:t>let</w:t>
      </w:r>
      <w:r w:rsidR="00323402">
        <w:t xml:space="preserve"> </w:t>
      </w:r>
      <w:r w:rsidR="0035531B">
        <w:t>bude považovat též dílo, které</w:t>
      </w:r>
      <w:r w:rsidR="00092CC9">
        <w:t xml:space="preserve"> v </w:t>
      </w:r>
      <w:r w:rsidR="0035531B">
        <w:t>tomto období bylo dokončeno jako celek, tj. včetně plnění navazujících na zkušební provoz, např.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4B675D">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specialisty (vedoucí prací</w:t>
      </w:r>
      <w:r w:rsidRPr="006C6477">
        <w:rPr>
          <w:rStyle w:val="Tun9b"/>
        </w:rPr>
        <w:t xml:space="preserve">) na </w:t>
      </w:r>
      <w:r w:rsidR="006C389D" w:rsidRPr="006C6477">
        <w:rPr>
          <w:rStyle w:val="Tun9b"/>
        </w:rPr>
        <w:t>železniční svršek, železniční spodek a trakční vedení</w:t>
      </w:r>
      <w:r>
        <w:t xml:space="preserve"> </w:t>
      </w:r>
      <w:r w:rsidRPr="00930B79">
        <w:rPr>
          <w:rStyle w:val="Tun9b"/>
        </w:rPr>
        <w:t>však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B14A10" w:rsidRDefault="0035531B" w:rsidP="004B675D">
      <w:pPr>
        <w:pStyle w:val="Odstavec1-1a"/>
        <w:numPr>
          <w:ilvl w:val="0"/>
          <w:numId w:val="12"/>
        </w:numPr>
        <w:rPr>
          <w:rStyle w:val="Tun9b"/>
        </w:rPr>
      </w:pPr>
      <w:r w:rsidRPr="00B14A10">
        <w:rPr>
          <w:rStyle w:val="Tun9b"/>
        </w:rPr>
        <w:t>stavbyvedoucí</w:t>
      </w:r>
    </w:p>
    <w:p w:rsidR="0035531B" w:rsidRPr="00A77120" w:rsidRDefault="0035531B" w:rsidP="00930B79">
      <w:pPr>
        <w:pStyle w:val="Odrka1-2-"/>
      </w:pPr>
      <w:r w:rsidRPr="00A77120">
        <w:t>minimálně středoškolské vzdělání;</w:t>
      </w:r>
    </w:p>
    <w:p w:rsidR="0035531B" w:rsidRPr="00A77120" w:rsidRDefault="0035531B" w:rsidP="00930B79">
      <w:pPr>
        <w:pStyle w:val="Odrka1-2-"/>
      </w:pPr>
      <w:r w:rsidRPr="00A77120">
        <w:t>nejméně 5 let praxe</w:t>
      </w:r>
      <w:r w:rsidR="00092CC9" w:rsidRPr="00A77120">
        <w:t xml:space="preserve"> v </w:t>
      </w:r>
      <w:r w:rsidRPr="00A77120">
        <w:t xml:space="preserve">řízení provádění staveb železničních drah; </w:t>
      </w:r>
    </w:p>
    <w:p w:rsidR="0035531B" w:rsidRPr="00A77120" w:rsidRDefault="0035531B" w:rsidP="00ED3739">
      <w:pPr>
        <w:pStyle w:val="Odrka1-2-"/>
      </w:pPr>
      <w:r w:rsidRPr="00A77120">
        <w:t>zkušenost</w:t>
      </w:r>
      <w:r w:rsidR="00845C50" w:rsidRPr="00A77120">
        <w:t xml:space="preserve"> s </w:t>
      </w:r>
      <w:r w:rsidRPr="00A77120">
        <w:t>řízením realizace alespoň jedné zakázky - stavby železničních drah</w:t>
      </w:r>
      <w:r w:rsidR="00092CC9" w:rsidRPr="00A77120">
        <w:t xml:space="preserve"> v </w:t>
      </w:r>
      <w:r w:rsidRPr="00A77120">
        <w:t xml:space="preserve">hodnotě nejméně </w:t>
      </w:r>
      <w:r w:rsidR="00492D1B" w:rsidRPr="005051D0">
        <w:rPr>
          <w:b/>
        </w:rPr>
        <w:t>1 000 000 000</w:t>
      </w:r>
      <w:r w:rsidR="00F53E70" w:rsidRPr="005051D0">
        <w:rPr>
          <w:b/>
        </w:rPr>
        <w:t>,-</w:t>
      </w:r>
      <w:r w:rsidRPr="005051D0">
        <w:rPr>
          <w:b/>
        </w:rPr>
        <w:t xml:space="preserve"> Kč</w:t>
      </w:r>
      <w:r w:rsidRPr="00A77120">
        <w:t xml:space="preserve"> bez DPH</w:t>
      </w:r>
      <w:r w:rsidR="005051D0">
        <w:t xml:space="preserve">, </w:t>
      </w:r>
      <w:r w:rsidR="005051D0" w:rsidRPr="004E278B">
        <w:t xml:space="preserve">jež zahrnovala novostavbu nebo rekonstrukci železničního svršku v železniční stanici na elektrifikované trati s minimálním počtem </w:t>
      </w:r>
      <w:r w:rsidR="005051D0" w:rsidRPr="005051D0">
        <w:rPr>
          <w:b/>
        </w:rPr>
        <w:t>20 ks</w:t>
      </w:r>
      <w:r w:rsidR="005051D0" w:rsidRPr="004E278B">
        <w:t xml:space="preserve"> výhybek</w:t>
      </w:r>
      <w:r w:rsidR="005051D0">
        <w:t>,</w:t>
      </w:r>
      <w:r w:rsidR="005051D0" w:rsidRPr="004E278B">
        <w:t xml:space="preserve"> a to v hodnotě </w:t>
      </w:r>
      <w:r w:rsidR="005051D0" w:rsidRPr="00F544D4">
        <w:t xml:space="preserve">nejméně </w:t>
      </w:r>
      <w:r w:rsidR="005051D0" w:rsidRPr="005051D0">
        <w:rPr>
          <w:rFonts w:ascii="Verdana" w:eastAsia="Verdana" w:hAnsi="Verdana" w:cs="Times New Roman"/>
          <w:b/>
        </w:rPr>
        <w:t>180 000 000,-</w:t>
      </w:r>
      <w:r w:rsidR="005051D0" w:rsidRPr="005051D0">
        <w:rPr>
          <w:b/>
        </w:rPr>
        <w:t xml:space="preserve"> Kč</w:t>
      </w:r>
      <w:r w:rsidR="005051D0" w:rsidRPr="004E278B">
        <w:t xml:space="preserve"> bez DPH (</w:t>
      </w:r>
      <w:r w:rsidR="004216F6" w:rsidRPr="004E278B">
        <w:t xml:space="preserve">částka </w:t>
      </w:r>
      <w:r w:rsidR="004216F6">
        <w:t xml:space="preserve">180 000 000,- </w:t>
      </w:r>
      <w:r w:rsidR="004216F6" w:rsidRPr="004E278B">
        <w:t xml:space="preserve">Kč </w:t>
      </w:r>
      <w:r w:rsidR="004216F6">
        <w:t xml:space="preserve">bez DPH </w:t>
      </w:r>
      <w:r w:rsidR="004216F6" w:rsidRPr="004E278B">
        <w:t>se vztahuje k hodnotě novostavby nebo rekonstrukce železničního svršku</w:t>
      </w:r>
      <w:r w:rsidR="004216F6">
        <w:t xml:space="preserve"> </w:t>
      </w:r>
      <w:r w:rsidR="004216F6" w:rsidRPr="004E278B">
        <w:t xml:space="preserve">v železniční stanici na elektrifikované trati s minimálním počtem </w:t>
      </w:r>
      <w:r w:rsidR="004216F6" w:rsidRPr="005051D0">
        <w:rPr>
          <w:b/>
        </w:rPr>
        <w:t>20 ks</w:t>
      </w:r>
      <w:r w:rsidR="004216F6" w:rsidRPr="004E278B">
        <w:t xml:space="preserve"> výhybek</w:t>
      </w:r>
      <w:r w:rsidR="004216F6">
        <w:t>,</w:t>
      </w:r>
      <w:r w:rsidR="004216F6" w:rsidRPr="004E278B">
        <w:t xml:space="preserve"> nikoli k hodnotě zakázky jako celku</w:t>
      </w:r>
      <w:r w:rsidR="005051D0" w:rsidRPr="004E278B">
        <w:t xml:space="preserve">), </w:t>
      </w:r>
      <w:r w:rsidR="00845C50" w:rsidRPr="00A77120">
        <w:t>a </w:t>
      </w:r>
      <w:r w:rsidRPr="00A77120">
        <w:t>to</w:t>
      </w:r>
      <w:r w:rsidR="00092CC9" w:rsidRPr="00A77120">
        <w:t xml:space="preserve"> v </w:t>
      </w:r>
      <w:r w:rsidRPr="00A77120">
        <w:t xml:space="preserve">posledních </w:t>
      </w:r>
      <w:r w:rsidR="00492D1B">
        <w:t>8</w:t>
      </w:r>
      <w:r w:rsidR="00492D1B" w:rsidRPr="00A77120">
        <w:t xml:space="preserve"> </w:t>
      </w:r>
      <w:r w:rsidRPr="00A77120">
        <w:t>letech před zahájením zadávacího řízení;</w:t>
      </w:r>
      <w:r w:rsidR="00492D1B">
        <w:t xml:space="preserve"> </w:t>
      </w:r>
    </w:p>
    <w:p w:rsidR="0035531B" w:rsidRDefault="0035531B" w:rsidP="0092281E">
      <w:pPr>
        <w:pStyle w:val="Odrka1-2-"/>
      </w:pPr>
      <w:r w:rsidRPr="00A77120">
        <w:t>musí předložit doklad</w:t>
      </w:r>
      <w:r w:rsidR="00092CC9" w:rsidRPr="00A77120">
        <w:t xml:space="preserve"> o </w:t>
      </w:r>
      <w:r w:rsidRPr="00A77120">
        <w:t>autorizaci</w:t>
      </w:r>
      <w:r w:rsidR="00092CC9" w:rsidRPr="00A77120">
        <w:t xml:space="preserve"> v </w:t>
      </w:r>
      <w:r w:rsidRPr="00A77120">
        <w:t xml:space="preserve">rozsahu dle § 5 odst. 3 písm. </w:t>
      </w:r>
      <w:r w:rsidRPr="00A77120">
        <w:rPr>
          <w:b/>
        </w:rPr>
        <w:t>b)</w:t>
      </w:r>
      <w:r w:rsidR="00ED3739" w:rsidRPr="00A77120">
        <w:t xml:space="preserve"> nebo </w:t>
      </w:r>
      <w:r w:rsidR="00ED3739" w:rsidRPr="00A77120">
        <w:rPr>
          <w:b/>
        </w:rPr>
        <w:t>d)</w:t>
      </w:r>
      <w:r w:rsidR="00ED3739" w:rsidRPr="00A77120">
        <w:t xml:space="preserve"> nebo </w:t>
      </w:r>
      <w:r w:rsidR="00ED3739" w:rsidRPr="00507F9C">
        <w:rPr>
          <w:b/>
        </w:rPr>
        <w:t>e)</w:t>
      </w:r>
      <w:r w:rsidRPr="00A77120">
        <w:t xml:space="preserve"> zákona č. 360/1992 Sb.,</w:t>
      </w:r>
      <w:r w:rsidR="00092CC9" w:rsidRPr="00A77120">
        <w:t xml:space="preserve"> o </w:t>
      </w:r>
      <w:r w:rsidRPr="00A77120">
        <w:t>výkonu povolání autorizovaných architektů</w:t>
      </w:r>
      <w:r w:rsidR="00845C50" w:rsidRPr="00A77120">
        <w:t xml:space="preserve"> a</w:t>
      </w:r>
      <w:r w:rsidR="00092CC9" w:rsidRPr="00A77120">
        <w:t xml:space="preserve"> o </w:t>
      </w:r>
      <w:r w:rsidRPr="00A77120">
        <w:t>výkonu povolání autorizovaných inženýrů</w:t>
      </w:r>
      <w:r w:rsidR="00845C50" w:rsidRPr="00A77120">
        <w:t xml:space="preserve"> a </w:t>
      </w:r>
      <w:r w:rsidRPr="00A77120">
        <w:t>techniků činných ve výstavbě, ve znění pozdějších předpisů (dále jen „autorizační zákon“), tedy</w:t>
      </w:r>
      <w:r w:rsidR="00092CC9" w:rsidRPr="00A77120">
        <w:t xml:space="preserve"> v </w:t>
      </w:r>
      <w:r w:rsidRPr="00A77120">
        <w:t xml:space="preserve">oboru dopravní stavby </w:t>
      </w:r>
      <w:r w:rsidR="0092281E" w:rsidRPr="00A77120">
        <w:t>nebo mosty</w:t>
      </w:r>
      <w:r w:rsidR="0092281E" w:rsidRPr="0092281E">
        <w:t xml:space="preserve"> a inženýrské konstrukce nebo technologická zařízení staveb</w:t>
      </w:r>
      <w:r w:rsidRPr="0092281E">
        <w:t>;</w:t>
      </w:r>
    </w:p>
    <w:p w:rsidR="0035531B" w:rsidRPr="00C72FEE" w:rsidRDefault="0035531B" w:rsidP="00930B79">
      <w:pPr>
        <w:pStyle w:val="Odstavec1-1a"/>
        <w:rPr>
          <w:rStyle w:val="Tun9b"/>
        </w:rPr>
      </w:pPr>
      <w:r w:rsidRPr="00C72FEE">
        <w:rPr>
          <w:rStyle w:val="Tun9b"/>
        </w:rPr>
        <w:t>zástupce stavbyvedoucího</w:t>
      </w:r>
    </w:p>
    <w:p w:rsidR="0035531B" w:rsidRPr="00C72FEE" w:rsidRDefault="0035531B" w:rsidP="00930B79">
      <w:pPr>
        <w:pStyle w:val="Odrka1-2-"/>
      </w:pPr>
      <w:r w:rsidRPr="00C72FEE">
        <w:t>minimálně středoškolské vzdělání;</w:t>
      </w:r>
    </w:p>
    <w:p w:rsidR="0035531B" w:rsidRPr="00004579" w:rsidRDefault="0035531B" w:rsidP="00930B79">
      <w:pPr>
        <w:pStyle w:val="Odrka1-2-"/>
      </w:pPr>
      <w:r w:rsidRPr="00004579">
        <w:t>nejméně 5 let praxe</w:t>
      </w:r>
      <w:r w:rsidR="00092CC9" w:rsidRPr="00004579">
        <w:t xml:space="preserve"> v </w:t>
      </w:r>
      <w:r w:rsidRPr="00004579">
        <w:t>řízení provádění staveb železničních drah;</w:t>
      </w:r>
    </w:p>
    <w:p w:rsidR="005051D0" w:rsidRPr="00A77120" w:rsidRDefault="005051D0" w:rsidP="005051D0">
      <w:pPr>
        <w:pStyle w:val="Odrka1-2-"/>
      </w:pPr>
      <w:r w:rsidRPr="00A77120">
        <w:t xml:space="preserve">zkušenost s řízením realizace alespoň jedné zakázky - stavby železničních drah v hodnotě nejméně </w:t>
      </w:r>
      <w:r>
        <w:rPr>
          <w:b/>
        </w:rPr>
        <w:t>700</w:t>
      </w:r>
      <w:r w:rsidRPr="005051D0">
        <w:rPr>
          <w:b/>
        </w:rPr>
        <w:t> 000 000,-</w:t>
      </w:r>
      <w:r w:rsidRPr="0000500C">
        <w:rPr>
          <w:b/>
        </w:rPr>
        <w:t xml:space="preserve"> Kč</w:t>
      </w:r>
      <w:r w:rsidRPr="00A77120">
        <w:t xml:space="preserve"> bez DPH</w:t>
      </w:r>
      <w:r>
        <w:t xml:space="preserve">, </w:t>
      </w:r>
      <w:r w:rsidRPr="004E278B">
        <w:t xml:space="preserve">jež zahrnovala novostavbu nebo rekonstrukci železničního svršku v železniční stanici na elektrifikované trati s minimálním počtem </w:t>
      </w:r>
      <w:r w:rsidRPr="005051D0">
        <w:rPr>
          <w:b/>
        </w:rPr>
        <w:t>20 ks</w:t>
      </w:r>
      <w:r w:rsidRPr="004E278B">
        <w:t xml:space="preserve"> výhybek</w:t>
      </w:r>
      <w:r>
        <w:t>,</w:t>
      </w:r>
      <w:r w:rsidRPr="004E278B">
        <w:t xml:space="preserve"> a to v hodnotě </w:t>
      </w:r>
      <w:r w:rsidRPr="00F544D4">
        <w:t xml:space="preserve">nejméně </w:t>
      </w:r>
      <w:r w:rsidRPr="005051D0">
        <w:rPr>
          <w:rFonts w:ascii="Verdana" w:eastAsia="Verdana" w:hAnsi="Verdana" w:cs="Times New Roman"/>
          <w:b/>
        </w:rPr>
        <w:t>180 000 000,-</w:t>
      </w:r>
      <w:r w:rsidRPr="005051D0">
        <w:rPr>
          <w:b/>
        </w:rPr>
        <w:t xml:space="preserve"> Kč</w:t>
      </w:r>
      <w:r w:rsidRPr="004E278B">
        <w:t xml:space="preserve"> bez DPH </w:t>
      </w:r>
      <w:r w:rsidR="005C21FB" w:rsidRPr="004E278B">
        <w:t>(</w:t>
      </w:r>
      <w:r w:rsidR="004216F6" w:rsidRPr="004E278B">
        <w:t xml:space="preserve">částka </w:t>
      </w:r>
      <w:r w:rsidR="004216F6">
        <w:t xml:space="preserve">180 000 000,- </w:t>
      </w:r>
      <w:r w:rsidR="004216F6" w:rsidRPr="004E278B">
        <w:t xml:space="preserve">Kč </w:t>
      </w:r>
      <w:r w:rsidR="004216F6">
        <w:t xml:space="preserve">bez DPH </w:t>
      </w:r>
      <w:r w:rsidR="004216F6" w:rsidRPr="004E278B">
        <w:t>se vztahuje k hodnotě novostavby nebo rekonstrukce železničního svršku</w:t>
      </w:r>
      <w:r w:rsidR="004216F6">
        <w:t xml:space="preserve"> </w:t>
      </w:r>
      <w:r w:rsidR="004216F6" w:rsidRPr="004E278B">
        <w:t xml:space="preserve">v železniční stanici na elektrifikované trati s minimálním počtem </w:t>
      </w:r>
      <w:r w:rsidR="004216F6" w:rsidRPr="005051D0">
        <w:rPr>
          <w:b/>
        </w:rPr>
        <w:t>20 ks</w:t>
      </w:r>
      <w:r w:rsidR="004216F6" w:rsidRPr="004E278B">
        <w:t xml:space="preserve"> výhybek</w:t>
      </w:r>
      <w:r w:rsidR="004216F6">
        <w:t>,</w:t>
      </w:r>
      <w:r w:rsidR="004216F6" w:rsidRPr="004E278B">
        <w:t xml:space="preserve"> nikoli k hodnotě zakázky jako celku</w:t>
      </w:r>
      <w:r w:rsidR="005C21FB" w:rsidRPr="004E278B">
        <w:t>)</w:t>
      </w:r>
      <w:r w:rsidRPr="004E278B">
        <w:t xml:space="preserve">, </w:t>
      </w:r>
      <w:r w:rsidRPr="00A77120">
        <w:t xml:space="preserve">a to v posledních </w:t>
      </w:r>
      <w:r>
        <w:t>8</w:t>
      </w:r>
      <w:r w:rsidRPr="00A77120">
        <w:t xml:space="preserve"> letech před zahájením zadávacího řízení;</w:t>
      </w:r>
      <w:r>
        <w:t xml:space="preserve"> </w:t>
      </w:r>
    </w:p>
    <w:p w:rsidR="0035531B" w:rsidRDefault="0035531B" w:rsidP="00C72FEE">
      <w:pPr>
        <w:pStyle w:val="Odrka1-2-"/>
      </w:pPr>
      <w:r w:rsidRPr="00004579">
        <w:t>musí předložit doklad</w:t>
      </w:r>
      <w:r w:rsidR="00092CC9" w:rsidRPr="00004579">
        <w:t xml:space="preserve"> o </w:t>
      </w:r>
      <w:r w:rsidRPr="00004579">
        <w:t>autorizaci</w:t>
      </w:r>
      <w:r w:rsidR="00092CC9" w:rsidRPr="00004579">
        <w:t xml:space="preserve"> v </w:t>
      </w:r>
      <w:r w:rsidRPr="00004579">
        <w:t xml:space="preserve">rozsahu dle § 5 odst. 3 písm. </w:t>
      </w:r>
      <w:r w:rsidRPr="00004579">
        <w:rPr>
          <w:b/>
        </w:rPr>
        <w:t>b)</w:t>
      </w:r>
      <w:r w:rsidR="00C72FEE" w:rsidRPr="00004579">
        <w:t xml:space="preserve"> nebo </w:t>
      </w:r>
      <w:r w:rsidR="00C72FEE" w:rsidRPr="00004579">
        <w:rPr>
          <w:b/>
        </w:rPr>
        <w:t>d)</w:t>
      </w:r>
      <w:r w:rsidR="00C72FEE" w:rsidRPr="00004579">
        <w:t xml:space="preserve"> nebo </w:t>
      </w:r>
      <w:r w:rsidR="00C72FEE" w:rsidRPr="00AE749F">
        <w:rPr>
          <w:b/>
        </w:rPr>
        <w:t>e)</w:t>
      </w:r>
      <w:r w:rsidR="00C72FEE" w:rsidRPr="00004579">
        <w:t xml:space="preserve"> </w:t>
      </w:r>
      <w:r w:rsidRPr="00004579">
        <w:t>autorizačního zákona, tedy</w:t>
      </w:r>
      <w:r w:rsidR="00092CC9" w:rsidRPr="00004579">
        <w:t xml:space="preserve"> v </w:t>
      </w:r>
      <w:r w:rsidRPr="00004579">
        <w:t>oboru dopravní stavby</w:t>
      </w:r>
      <w:r w:rsidR="00AE749F" w:rsidRPr="00AE749F">
        <w:t xml:space="preserve"> </w:t>
      </w:r>
      <w:r w:rsidR="00AE749F" w:rsidRPr="00A77120">
        <w:t>nebo mosty</w:t>
      </w:r>
      <w:r w:rsidR="00AE749F" w:rsidRPr="0092281E">
        <w:t xml:space="preserve"> a inženýrské konstrukce nebo technologická zařízení staveb</w:t>
      </w:r>
      <w:r w:rsidRPr="00004579">
        <w:t>;</w:t>
      </w:r>
    </w:p>
    <w:p w:rsidR="0035531B" w:rsidRPr="00C72FEE" w:rsidRDefault="0035531B" w:rsidP="00930B79">
      <w:pPr>
        <w:pStyle w:val="Odstavec1-1a"/>
        <w:rPr>
          <w:rStyle w:val="Tun9b"/>
        </w:rPr>
      </w:pPr>
      <w:r w:rsidRPr="00C72FEE">
        <w:rPr>
          <w:rStyle w:val="Tun9b"/>
        </w:rPr>
        <w:t xml:space="preserve">specialista (vedoucí prací) na železniční svršek </w:t>
      </w:r>
    </w:p>
    <w:p w:rsidR="0035531B" w:rsidRPr="00C72FEE" w:rsidRDefault="0035531B" w:rsidP="00930B79">
      <w:pPr>
        <w:pStyle w:val="Odrka1-2-"/>
      </w:pPr>
      <w:r w:rsidRPr="00C72FEE">
        <w:t>minimálně středoškolské vzdělání;</w:t>
      </w:r>
    </w:p>
    <w:p w:rsidR="0035531B" w:rsidRPr="00C72FEE" w:rsidRDefault="0035531B" w:rsidP="00930B79">
      <w:pPr>
        <w:pStyle w:val="Odrka1-2-"/>
      </w:pPr>
      <w:r w:rsidRPr="00C72FEE">
        <w:t>nejméně 5 let praxe</w:t>
      </w:r>
      <w:r w:rsidR="00092CC9" w:rsidRPr="00C72FEE">
        <w:t xml:space="preserve"> v </w:t>
      </w:r>
      <w:r w:rsidRPr="00C72FEE">
        <w:t xml:space="preserve">oboru své specializace </w:t>
      </w:r>
      <w:r w:rsidR="00AB0132" w:rsidRPr="00C72FEE">
        <w:t xml:space="preserve">(železniční svršek) </w:t>
      </w:r>
      <w:r w:rsidRPr="00C72FEE">
        <w:t>při provádění staveb;</w:t>
      </w:r>
    </w:p>
    <w:p w:rsidR="0035531B" w:rsidRPr="004E278B" w:rsidRDefault="0035531B" w:rsidP="00930B79">
      <w:pPr>
        <w:pStyle w:val="Odrka1-2-"/>
      </w:pPr>
      <w:r w:rsidRPr="004E278B">
        <w:t>zkušenost</w:t>
      </w:r>
      <w:r w:rsidR="00845C50" w:rsidRPr="004E278B">
        <w:t xml:space="preserve"> s </w:t>
      </w:r>
      <w:r w:rsidRPr="004E278B">
        <w:t>realizací alespoň jedné zakázky - stavby železničních drah, jež zahrnovala novostavbu nebo rekonstrukci železničního svršku</w:t>
      </w:r>
      <w:r w:rsidR="00092CC9" w:rsidRPr="004E278B">
        <w:t xml:space="preserve"> v </w:t>
      </w:r>
      <w:r w:rsidRPr="004E278B">
        <w:t>železniční stanici na elektrifikované trati</w:t>
      </w:r>
      <w:r w:rsidR="00845C50" w:rsidRPr="004E278B">
        <w:t xml:space="preserve"> s </w:t>
      </w:r>
      <w:r w:rsidRPr="004E278B">
        <w:t xml:space="preserve">minimálním počtem </w:t>
      </w:r>
      <w:r w:rsidR="004E278B" w:rsidRPr="00247978">
        <w:rPr>
          <w:b/>
        </w:rPr>
        <w:t>20</w:t>
      </w:r>
      <w:r w:rsidRPr="00247978">
        <w:rPr>
          <w:b/>
        </w:rPr>
        <w:t xml:space="preserve"> ks</w:t>
      </w:r>
      <w:r w:rsidRPr="004E278B">
        <w:t xml:space="preserve"> výhybek</w:t>
      </w:r>
      <w:r w:rsidR="000701F4">
        <w:t>,</w:t>
      </w:r>
      <w:r w:rsidRPr="004E278B">
        <w:t xml:space="preserve"> </w:t>
      </w:r>
      <w:r w:rsidR="00845C50" w:rsidRPr="004E278B">
        <w:t>a </w:t>
      </w:r>
      <w:r w:rsidRPr="004E278B">
        <w:t>to</w:t>
      </w:r>
      <w:r w:rsidR="00092CC9" w:rsidRPr="004E278B">
        <w:t xml:space="preserve"> v </w:t>
      </w:r>
      <w:r w:rsidRPr="004E278B">
        <w:t xml:space="preserve">hodnotě </w:t>
      </w:r>
      <w:r w:rsidRPr="00F544D4">
        <w:t xml:space="preserve">nejméně </w:t>
      </w:r>
      <w:r w:rsidR="00492D1B">
        <w:rPr>
          <w:rFonts w:ascii="Verdana" w:eastAsia="Verdana" w:hAnsi="Verdana" w:cs="Times New Roman"/>
          <w:b/>
        </w:rPr>
        <w:t>180</w:t>
      </w:r>
      <w:r w:rsidR="00492D1B" w:rsidRPr="00F544D4">
        <w:rPr>
          <w:rFonts w:ascii="Verdana" w:eastAsia="Verdana" w:hAnsi="Verdana" w:cs="Times New Roman"/>
          <w:b/>
        </w:rPr>
        <w:t> </w:t>
      </w:r>
      <w:r w:rsidR="00912111" w:rsidRPr="00F544D4">
        <w:rPr>
          <w:rFonts w:ascii="Verdana" w:eastAsia="Verdana" w:hAnsi="Verdana" w:cs="Times New Roman"/>
          <w:b/>
        </w:rPr>
        <w:t>000 000</w:t>
      </w:r>
      <w:r w:rsidR="00247978" w:rsidRPr="00F544D4">
        <w:rPr>
          <w:rFonts w:ascii="Verdana" w:eastAsia="Verdana" w:hAnsi="Verdana" w:cs="Times New Roman"/>
          <w:b/>
        </w:rPr>
        <w:t>,-</w:t>
      </w:r>
      <w:r w:rsidRPr="00F544D4">
        <w:rPr>
          <w:b/>
        </w:rPr>
        <w:t xml:space="preserve"> Kč</w:t>
      </w:r>
      <w:r w:rsidRPr="004E278B">
        <w:t xml:space="preserve"> bez DPH (</w:t>
      </w:r>
      <w:r w:rsidR="004216F6" w:rsidRPr="004E278B">
        <w:t xml:space="preserve">částka </w:t>
      </w:r>
      <w:r w:rsidR="004216F6">
        <w:t xml:space="preserve">180 000 000,- </w:t>
      </w:r>
      <w:r w:rsidR="004216F6" w:rsidRPr="004E278B">
        <w:t xml:space="preserve">Kč </w:t>
      </w:r>
      <w:r w:rsidR="004216F6">
        <w:t xml:space="preserve">bez DPH </w:t>
      </w:r>
      <w:r w:rsidR="004216F6" w:rsidRPr="004E278B">
        <w:t>se vztahuje k hodnotě novostavby nebo rekonstrukce železničního svršku</w:t>
      </w:r>
      <w:r w:rsidR="004216F6">
        <w:t xml:space="preserve"> </w:t>
      </w:r>
      <w:r w:rsidR="004216F6" w:rsidRPr="004E278B">
        <w:t xml:space="preserve">v železniční stanici na elektrifikované trati s minimálním počtem </w:t>
      </w:r>
      <w:r w:rsidR="004216F6" w:rsidRPr="005051D0">
        <w:rPr>
          <w:b/>
        </w:rPr>
        <w:t>20 ks</w:t>
      </w:r>
      <w:r w:rsidR="004216F6" w:rsidRPr="004E278B">
        <w:t xml:space="preserve"> výhybek</w:t>
      </w:r>
      <w:r w:rsidR="004216F6">
        <w:t>,</w:t>
      </w:r>
      <w:r w:rsidR="004216F6" w:rsidRPr="004E278B">
        <w:t xml:space="preserve"> nikoli k hodnotě zakázky jako celku</w:t>
      </w:r>
      <w:r w:rsidRPr="004E278B">
        <w:t>),</w:t>
      </w:r>
      <w:r w:rsidR="00845C50" w:rsidRPr="004E278B">
        <w:t xml:space="preserve"> a </w:t>
      </w:r>
      <w:r w:rsidRPr="004E278B">
        <w:t>to</w:t>
      </w:r>
      <w:r w:rsidR="00092CC9" w:rsidRPr="004E278B">
        <w:t xml:space="preserve"> v </w:t>
      </w:r>
      <w:r w:rsidRPr="004E278B">
        <w:t xml:space="preserve">posledních </w:t>
      </w:r>
      <w:r w:rsidR="00492D1B">
        <w:t>8</w:t>
      </w:r>
      <w:r w:rsidR="00492D1B" w:rsidRPr="004E278B">
        <w:t xml:space="preserve"> </w:t>
      </w:r>
      <w:r w:rsidRPr="004E278B">
        <w:t>letech před zahájením zadávacího řízení;</w:t>
      </w:r>
    </w:p>
    <w:p w:rsidR="0035531B" w:rsidRDefault="00247978" w:rsidP="00247978">
      <w:pPr>
        <w:pStyle w:val="Odrka1-2-"/>
      </w:pPr>
      <w:r w:rsidRPr="00247978">
        <w:t xml:space="preserve">musí předložit doklad o autorizaci v rozsahu dle § 5 odst. 3 písm. </w:t>
      </w:r>
      <w:r w:rsidRPr="00247978">
        <w:rPr>
          <w:b/>
        </w:rPr>
        <w:t>b)</w:t>
      </w:r>
      <w:r w:rsidRPr="00247978">
        <w:t xml:space="preserve"> autorizačního zákona, tedy v oboru dopravní stavby;</w:t>
      </w:r>
    </w:p>
    <w:p w:rsidR="0035531B" w:rsidRPr="004E278B" w:rsidRDefault="0035531B" w:rsidP="008B2021">
      <w:pPr>
        <w:pStyle w:val="Odstavec1-1a"/>
        <w:rPr>
          <w:rStyle w:val="Tun9b"/>
        </w:rPr>
      </w:pPr>
      <w:r w:rsidRPr="004E278B">
        <w:rPr>
          <w:rStyle w:val="Tun9b"/>
        </w:rPr>
        <w:t>specialista (vedoucí prací) na železniční spodek</w:t>
      </w:r>
    </w:p>
    <w:p w:rsidR="0035531B" w:rsidRPr="004E278B" w:rsidRDefault="0035531B" w:rsidP="008B2021">
      <w:pPr>
        <w:pStyle w:val="Odrka1-2-"/>
      </w:pPr>
      <w:r w:rsidRPr="004E278B">
        <w:t>minimálně středoškolské vzdělání;</w:t>
      </w:r>
    </w:p>
    <w:p w:rsidR="0035531B" w:rsidRPr="004E278B" w:rsidRDefault="0035531B" w:rsidP="008B2021">
      <w:pPr>
        <w:pStyle w:val="Odrka1-2-"/>
      </w:pPr>
      <w:r w:rsidRPr="004E278B">
        <w:t>nejméně 5 let praxe</w:t>
      </w:r>
      <w:r w:rsidR="00092CC9" w:rsidRPr="004E278B">
        <w:t xml:space="preserve"> v </w:t>
      </w:r>
      <w:r w:rsidRPr="004E278B">
        <w:t xml:space="preserve">oboru své specializace </w:t>
      </w:r>
      <w:r w:rsidR="00AB0132" w:rsidRPr="004E278B">
        <w:t xml:space="preserve">(železniční spodek) </w:t>
      </w:r>
      <w:r w:rsidRPr="004E278B">
        <w:t>při provádění staveb;</w:t>
      </w:r>
    </w:p>
    <w:p w:rsidR="0035531B" w:rsidRDefault="0035531B" w:rsidP="004E278B">
      <w:pPr>
        <w:pStyle w:val="Odrka1-2-"/>
      </w:pPr>
      <w:r w:rsidRPr="004E278B">
        <w:t>zkušenost</w:t>
      </w:r>
      <w:r w:rsidR="00845C50" w:rsidRPr="004E278B">
        <w:t xml:space="preserve"> s </w:t>
      </w:r>
      <w:r w:rsidRPr="004E278B">
        <w:t xml:space="preserve">realizací alespoň jedné zakázky - stavby železničních drah, jež zahrnovala novostavbu nebo rekonstrukci </w:t>
      </w:r>
      <w:r w:rsidR="001276AE" w:rsidRPr="004E278B">
        <w:t xml:space="preserve">tělesa </w:t>
      </w:r>
      <w:r w:rsidRPr="004E278B">
        <w:t>železničního spodku</w:t>
      </w:r>
      <w:r w:rsidR="00092CC9" w:rsidRPr="004E278B">
        <w:t xml:space="preserve"> v </w:t>
      </w:r>
      <w:r w:rsidR="004E278B">
        <w:t xml:space="preserve">hodnotě nejméně </w:t>
      </w:r>
      <w:r w:rsidR="00492D1B">
        <w:rPr>
          <w:b/>
        </w:rPr>
        <w:t>6</w:t>
      </w:r>
      <w:r w:rsidR="007116C9">
        <w:rPr>
          <w:b/>
        </w:rPr>
        <w:t>5</w:t>
      </w:r>
      <w:r w:rsidR="00492D1B">
        <w:rPr>
          <w:b/>
        </w:rPr>
        <w:t xml:space="preserve"> 000 000</w:t>
      </w:r>
      <w:r w:rsidRPr="000701F4">
        <w:rPr>
          <w:b/>
        </w:rPr>
        <w:t xml:space="preserve"> Kč</w:t>
      </w:r>
      <w:r w:rsidRPr="004E278B">
        <w:t xml:space="preserve"> bez DPH (částka Kč se vztahuje</w:t>
      </w:r>
      <w:r w:rsidR="00BC6D2B" w:rsidRPr="004E278B">
        <w:t xml:space="preserve"> k </w:t>
      </w:r>
      <w:r w:rsidRPr="004E278B">
        <w:t xml:space="preserve">hodnotě novostavby nebo rekonstrukce </w:t>
      </w:r>
      <w:r w:rsidR="001276AE" w:rsidRPr="004E278B">
        <w:t xml:space="preserve">tělesa </w:t>
      </w:r>
      <w:r w:rsidRPr="004E278B">
        <w:t>železničního spodku, nikoli</w:t>
      </w:r>
      <w:r w:rsidR="00BC6D2B" w:rsidRPr="004E278B">
        <w:t xml:space="preserve"> k </w:t>
      </w:r>
      <w:r w:rsidRPr="004E278B">
        <w:t>hodnotě zakázky jako celku),</w:t>
      </w:r>
      <w:r w:rsidR="00845C50" w:rsidRPr="004E278B">
        <w:t xml:space="preserve"> a </w:t>
      </w:r>
      <w:r w:rsidRPr="004E278B">
        <w:t>to</w:t>
      </w:r>
      <w:r w:rsidR="00092CC9" w:rsidRPr="004E278B">
        <w:t xml:space="preserve"> v </w:t>
      </w:r>
      <w:r w:rsidRPr="004E278B">
        <w:t xml:space="preserve">posledních </w:t>
      </w:r>
      <w:r w:rsidR="00492D1B">
        <w:t>8</w:t>
      </w:r>
      <w:r w:rsidR="00492D1B" w:rsidRPr="004E278B">
        <w:t xml:space="preserve"> </w:t>
      </w:r>
      <w:r w:rsidRPr="004E278B">
        <w:t>letech před zahájením zadávacího řízení;</w:t>
      </w:r>
    </w:p>
    <w:p w:rsidR="004E278B" w:rsidRPr="004E278B" w:rsidRDefault="004E278B" w:rsidP="004E278B">
      <w:pPr>
        <w:pStyle w:val="Odrka1-2-"/>
      </w:pPr>
      <w:r w:rsidRPr="004E278B">
        <w:t xml:space="preserve">musí předložit doklad o autorizaci v rozsahu dle § 5 odst. 3 písm. </w:t>
      </w:r>
      <w:r w:rsidRPr="002B10D6">
        <w:rPr>
          <w:b/>
        </w:rPr>
        <w:t>b)</w:t>
      </w:r>
      <w:r w:rsidRPr="004E278B">
        <w:t xml:space="preserve"> autorizačního zákona, tedy v oboru dopravní stavby;</w:t>
      </w:r>
    </w:p>
    <w:p w:rsidR="0035531B" w:rsidRPr="004E278B" w:rsidRDefault="0035531B" w:rsidP="008B2021">
      <w:pPr>
        <w:pStyle w:val="Odstavec1-1a"/>
        <w:rPr>
          <w:rStyle w:val="Tun9b"/>
        </w:rPr>
      </w:pPr>
      <w:r w:rsidRPr="004E278B">
        <w:rPr>
          <w:rStyle w:val="Tun9b"/>
        </w:rPr>
        <w:t>specialista (vedoucí prací) na pozemní stavby</w:t>
      </w:r>
    </w:p>
    <w:p w:rsidR="0035531B" w:rsidRPr="004E278B" w:rsidRDefault="0035531B" w:rsidP="008B2021">
      <w:pPr>
        <w:pStyle w:val="Odrka1-2-"/>
      </w:pPr>
      <w:r w:rsidRPr="004E278B">
        <w:t>minimálně středoškolské vzdělání;</w:t>
      </w:r>
    </w:p>
    <w:p w:rsidR="0035531B" w:rsidRPr="004E278B" w:rsidRDefault="0035531B" w:rsidP="008B2021">
      <w:pPr>
        <w:pStyle w:val="Odrka1-2-"/>
      </w:pPr>
      <w:r w:rsidRPr="004E278B">
        <w:t>nejméně 5 let praxe</w:t>
      </w:r>
      <w:r w:rsidR="00092CC9" w:rsidRPr="004E278B">
        <w:t xml:space="preserve"> v </w:t>
      </w:r>
      <w:r w:rsidRPr="004E278B">
        <w:t xml:space="preserve">oboru své specializace </w:t>
      </w:r>
      <w:r w:rsidR="00AB0132" w:rsidRPr="004E278B">
        <w:t xml:space="preserve">(pozemní stavby) </w:t>
      </w:r>
      <w:r w:rsidRPr="004E278B">
        <w:t>při provádění staveb;</w:t>
      </w:r>
    </w:p>
    <w:p w:rsidR="0035531B" w:rsidRPr="004E278B" w:rsidRDefault="0035531B" w:rsidP="008B2021">
      <w:pPr>
        <w:pStyle w:val="Odrka1-2-"/>
      </w:pPr>
      <w:r w:rsidRPr="004E278B">
        <w:t>zkušenost</w:t>
      </w:r>
      <w:r w:rsidR="00845C50" w:rsidRPr="004E278B">
        <w:t xml:space="preserve"> s </w:t>
      </w:r>
      <w:r w:rsidRPr="004E278B">
        <w:t>realizací alespoň jedné zakázky - stavby, jež zahrnovala novostavbu nebo rekonstrukci pozemních objektů</w:t>
      </w:r>
      <w:r w:rsidR="00092CC9" w:rsidRPr="004E278B">
        <w:t xml:space="preserve"> v </w:t>
      </w:r>
      <w:r w:rsidRPr="004E278B">
        <w:t xml:space="preserve">souhrnné hodnotě nejméně </w:t>
      </w:r>
      <w:r w:rsidR="00492D1B">
        <w:rPr>
          <w:b/>
        </w:rPr>
        <w:t>36 000 000</w:t>
      </w:r>
      <w:r w:rsidR="004E278B" w:rsidRPr="002B10D6">
        <w:rPr>
          <w:b/>
        </w:rPr>
        <w:t>,-</w:t>
      </w:r>
      <w:r w:rsidRPr="002B10D6">
        <w:rPr>
          <w:b/>
        </w:rPr>
        <w:t xml:space="preserve"> Kč</w:t>
      </w:r>
      <w:r w:rsidRPr="004E278B">
        <w:t xml:space="preserve"> bez DPH (částka Kč se vztahuje</w:t>
      </w:r>
      <w:r w:rsidR="00BC6D2B" w:rsidRPr="004E278B">
        <w:t xml:space="preserve"> k </w:t>
      </w:r>
      <w:r w:rsidRPr="004E278B">
        <w:t>hodnotě novostavby nebo rekonstrukce pozemních objektů, nikoli</w:t>
      </w:r>
      <w:r w:rsidR="00BC6D2B" w:rsidRPr="004E278B">
        <w:t xml:space="preserve"> k </w:t>
      </w:r>
      <w:r w:rsidRPr="004E278B">
        <w:t>hodnotě zakázky jako celku),</w:t>
      </w:r>
      <w:r w:rsidR="00845C50" w:rsidRPr="004E278B">
        <w:t xml:space="preserve"> a </w:t>
      </w:r>
      <w:r w:rsidRPr="004E278B">
        <w:t>to</w:t>
      </w:r>
      <w:r w:rsidR="00092CC9" w:rsidRPr="004E278B">
        <w:t xml:space="preserve"> v </w:t>
      </w:r>
      <w:r w:rsidRPr="004E278B">
        <w:t xml:space="preserve">posledních </w:t>
      </w:r>
      <w:r w:rsidR="00492D1B">
        <w:t>8</w:t>
      </w:r>
      <w:r w:rsidR="00492D1B" w:rsidRPr="004E278B">
        <w:t xml:space="preserve"> </w:t>
      </w:r>
      <w:r w:rsidRPr="004E278B">
        <w:t>letech před zahájením zadávacího řízení;</w:t>
      </w:r>
    </w:p>
    <w:p w:rsidR="0035531B" w:rsidRDefault="004E278B" w:rsidP="00D82200">
      <w:pPr>
        <w:pStyle w:val="Odrka1-2-"/>
      </w:pPr>
      <w:r w:rsidRPr="004E278B">
        <w:t xml:space="preserve">musí předložit doklad o autorizaci v rozsahu dle § 5 odst. 3 písm. </w:t>
      </w:r>
      <w:r w:rsidRPr="002B10D6">
        <w:rPr>
          <w:b/>
        </w:rPr>
        <w:t>a)</w:t>
      </w:r>
      <w:r w:rsidRPr="004E278B">
        <w:t xml:space="preserve"> autorizačního zákon</w:t>
      </w:r>
      <w:r w:rsidR="00D82200">
        <w:t>a, tedy v oboru pozemní stavby;</w:t>
      </w:r>
    </w:p>
    <w:p w:rsidR="0035531B" w:rsidRPr="004E278B" w:rsidRDefault="0035531B" w:rsidP="008B2021">
      <w:pPr>
        <w:pStyle w:val="Odstavec1-1a"/>
        <w:rPr>
          <w:b/>
        </w:rPr>
      </w:pPr>
      <w:r w:rsidRPr="004E278B">
        <w:rPr>
          <w:b/>
        </w:rPr>
        <w:t>specialista (vedoucí prací) na mosty</w:t>
      </w:r>
      <w:r w:rsidR="00845C50" w:rsidRPr="004E278B">
        <w:rPr>
          <w:b/>
        </w:rPr>
        <w:t xml:space="preserve"> a </w:t>
      </w:r>
      <w:r w:rsidRPr="004E278B">
        <w:rPr>
          <w:b/>
        </w:rPr>
        <w:t>inženýrské konstrukce</w:t>
      </w:r>
    </w:p>
    <w:p w:rsidR="0035531B" w:rsidRPr="004E278B" w:rsidRDefault="0035531B" w:rsidP="008B2021">
      <w:pPr>
        <w:pStyle w:val="Odrka1-2-"/>
      </w:pPr>
      <w:r w:rsidRPr="004E278B">
        <w:t>minimálně středoškolské vzdělání;</w:t>
      </w:r>
    </w:p>
    <w:p w:rsidR="0035531B" w:rsidRPr="004E278B" w:rsidRDefault="0035531B" w:rsidP="008B2021">
      <w:pPr>
        <w:pStyle w:val="Odrka1-2-"/>
      </w:pPr>
      <w:r w:rsidRPr="004E278B">
        <w:t>nejméně 5 let praxe</w:t>
      </w:r>
      <w:r w:rsidR="00092CC9" w:rsidRPr="004E278B">
        <w:t xml:space="preserve"> v </w:t>
      </w:r>
      <w:r w:rsidRPr="004E278B">
        <w:t xml:space="preserve">oboru své specializace </w:t>
      </w:r>
      <w:r w:rsidR="00AB0132" w:rsidRPr="004E278B">
        <w:t xml:space="preserve">(mosty a inženýrské konstrukce) </w:t>
      </w:r>
      <w:r w:rsidRPr="004E278B">
        <w:t>při provádění staveb;</w:t>
      </w:r>
    </w:p>
    <w:p w:rsidR="0035531B" w:rsidRPr="0008529A" w:rsidRDefault="0035531B" w:rsidP="0008529A">
      <w:pPr>
        <w:pStyle w:val="Odrka1-2-"/>
      </w:pPr>
      <w:r w:rsidRPr="0008529A">
        <w:t>zkušenost</w:t>
      </w:r>
      <w:r w:rsidR="00845C50" w:rsidRPr="0008529A">
        <w:t xml:space="preserve"> s </w:t>
      </w:r>
      <w:r w:rsidRPr="0008529A">
        <w:t>realizací alespoň jedné zakázky - stavby železničních drah, jež zahrnovala novostavbu nebo rekonstrukci min. 1 železničního mostu</w:t>
      </w:r>
      <w:r w:rsidR="00092CC9" w:rsidRPr="0008529A">
        <w:t xml:space="preserve"> </w:t>
      </w:r>
      <w:r w:rsidR="0008529A" w:rsidRPr="0008529A">
        <w:t xml:space="preserve">v hodnotě nejméně </w:t>
      </w:r>
      <w:r w:rsidR="00492D1B">
        <w:rPr>
          <w:b/>
        </w:rPr>
        <w:t>55 000 000</w:t>
      </w:r>
      <w:r w:rsidR="0008529A" w:rsidRPr="002B10D6">
        <w:rPr>
          <w:b/>
        </w:rPr>
        <w:t>,- Kč</w:t>
      </w:r>
      <w:r w:rsidR="0008529A" w:rsidRPr="0008529A">
        <w:t xml:space="preserve"> bez DPH a o délce min. </w:t>
      </w:r>
      <w:r w:rsidR="0008529A" w:rsidRPr="002B10D6">
        <w:rPr>
          <w:b/>
        </w:rPr>
        <w:t>31,5m</w:t>
      </w:r>
      <w:r w:rsidR="0008529A" w:rsidRPr="0008529A">
        <w:t xml:space="preserve"> </w:t>
      </w:r>
      <w:r w:rsidRPr="0008529A">
        <w:t xml:space="preserve"> (částka Kč se vztahuje</w:t>
      </w:r>
      <w:r w:rsidR="00BC6D2B" w:rsidRPr="0008529A">
        <w:t xml:space="preserve"> k </w:t>
      </w:r>
      <w:r w:rsidRPr="0008529A">
        <w:t>hodnotě novostavby nebo rekonstrukce železničního mostu nikoli</w:t>
      </w:r>
      <w:r w:rsidR="00BC6D2B" w:rsidRPr="0008529A">
        <w:t xml:space="preserve"> k </w:t>
      </w:r>
      <w:r w:rsidRPr="0008529A">
        <w:t>hodnotě zakázky jako celku),</w:t>
      </w:r>
      <w:r w:rsidR="00845C50" w:rsidRPr="0008529A">
        <w:t xml:space="preserve"> a </w:t>
      </w:r>
      <w:r w:rsidRPr="0008529A">
        <w:t>to</w:t>
      </w:r>
      <w:r w:rsidR="00092CC9" w:rsidRPr="0008529A">
        <w:t xml:space="preserve"> v </w:t>
      </w:r>
      <w:r w:rsidRPr="0008529A">
        <w:t xml:space="preserve">posledních </w:t>
      </w:r>
      <w:r w:rsidR="00492D1B">
        <w:t>8</w:t>
      </w:r>
      <w:r w:rsidR="00492D1B" w:rsidRPr="0008529A">
        <w:t xml:space="preserve"> </w:t>
      </w:r>
      <w:r w:rsidRPr="0008529A">
        <w:t>letech před zahájením zadávacího řízení;</w:t>
      </w:r>
    </w:p>
    <w:p w:rsidR="0035531B" w:rsidRPr="0008529A" w:rsidRDefault="0035531B" w:rsidP="008B2021">
      <w:pPr>
        <w:pStyle w:val="Odrka1-2-"/>
      </w:pPr>
      <w:r w:rsidRPr="0008529A">
        <w:t>musí předložit doklad</w:t>
      </w:r>
      <w:r w:rsidR="00092CC9" w:rsidRPr="0008529A">
        <w:t xml:space="preserve"> o </w:t>
      </w:r>
      <w:r w:rsidRPr="0008529A">
        <w:t>autorizaci</w:t>
      </w:r>
      <w:r w:rsidR="00092CC9" w:rsidRPr="0008529A">
        <w:t xml:space="preserve"> v </w:t>
      </w:r>
      <w:r w:rsidRPr="0008529A">
        <w:t xml:space="preserve">rozsahu dle § 5 odst. 3 písm. </w:t>
      </w:r>
      <w:r w:rsidRPr="002B10D6">
        <w:rPr>
          <w:b/>
        </w:rPr>
        <w:t>d)</w:t>
      </w:r>
      <w:r w:rsidRPr="008B2021">
        <w:rPr>
          <w:highlight w:val="green"/>
        </w:rPr>
        <w:t xml:space="preserve"> </w:t>
      </w:r>
      <w:r w:rsidRPr="0008529A">
        <w:t>autorizačního zákona, tedy</w:t>
      </w:r>
      <w:r w:rsidR="00092CC9" w:rsidRPr="0008529A">
        <w:t xml:space="preserve"> v </w:t>
      </w:r>
      <w:r w:rsidRPr="0008529A">
        <w:t>oboru mosty</w:t>
      </w:r>
      <w:r w:rsidR="00845C50" w:rsidRPr="0008529A">
        <w:t xml:space="preserve"> a </w:t>
      </w:r>
      <w:r w:rsidRPr="0008529A">
        <w:t>inženýrské konstrukce;</w:t>
      </w:r>
    </w:p>
    <w:p w:rsidR="0035531B" w:rsidRPr="0008529A" w:rsidRDefault="0035531B" w:rsidP="008B2021">
      <w:pPr>
        <w:pStyle w:val="Odstavec1-1a"/>
        <w:rPr>
          <w:rStyle w:val="Tun9b"/>
        </w:rPr>
      </w:pPr>
      <w:r w:rsidRPr="0008529A">
        <w:rPr>
          <w:rStyle w:val="Tun9b"/>
        </w:rPr>
        <w:t>specialista (vedoucí prací) na zabezpečovací zařízení</w:t>
      </w:r>
    </w:p>
    <w:p w:rsidR="0035531B" w:rsidRPr="0008529A" w:rsidRDefault="0035531B" w:rsidP="008B2021">
      <w:pPr>
        <w:pStyle w:val="Odrka1-2-"/>
      </w:pPr>
      <w:r w:rsidRPr="0008529A">
        <w:t>minimálně středoškolské vzdělání;</w:t>
      </w:r>
    </w:p>
    <w:p w:rsidR="0035531B" w:rsidRPr="00D82200" w:rsidRDefault="0035531B" w:rsidP="008B2021">
      <w:pPr>
        <w:pStyle w:val="Odrka1-2-"/>
      </w:pPr>
      <w:r w:rsidRPr="0008529A">
        <w:t>nejméně 5 let praxe</w:t>
      </w:r>
      <w:r w:rsidR="00092CC9" w:rsidRPr="0008529A">
        <w:t xml:space="preserve"> v </w:t>
      </w:r>
      <w:r w:rsidRPr="0008529A">
        <w:t xml:space="preserve">oboru své specializace </w:t>
      </w:r>
      <w:r w:rsidR="00AB0132" w:rsidRPr="0008529A">
        <w:t xml:space="preserve">(zabezpečovací zařízení) </w:t>
      </w:r>
      <w:r w:rsidRPr="0008529A">
        <w:t xml:space="preserve">při provádění </w:t>
      </w:r>
      <w:r w:rsidRPr="00D82200">
        <w:t>staveb;</w:t>
      </w:r>
    </w:p>
    <w:p w:rsidR="0035531B" w:rsidRPr="00D82200" w:rsidRDefault="0035531B" w:rsidP="002A362A">
      <w:pPr>
        <w:pStyle w:val="Odrka1-2-"/>
      </w:pPr>
      <w:r w:rsidRPr="00D82200">
        <w:t>zkušenost</w:t>
      </w:r>
      <w:r w:rsidR="00845C50" w:rsidRPr="00D82200">
        <w:t xml:space="preserve"> s </w:t>
      </w:r>
      <w:r w:rsidRPr="00D82200">
        <w:t>realizací alespoň jedné zakázky - stavby železničních drah, jež zahrnovala novostavbu nebo rekonstrukci staničního zabezpečovacího zařízení železničních drah</w:t>
      </w:r>
      <w:r w:rsidR="00092CC9" w:rsidRPr="00D82200">
        <w:t xml:space="preserve"> v </w:t>
      </w:r>
      <w:r w:rsidRPr="00D82200">
        <w:t xml:space="preserve">železniční stanici na </w:t>
      </w:r>
      <w:r w:rsidR="00F153C4">
        <w:t xml:space="preserve">elektrifikované </w:t>
      </w:r>
      <w:r w:rsidRPr="00D82200">
        <w:t>trati</w:t>
      </w:r>
      <w:r w:rsidR="00845C50" w:rsidRPr="00D82200">
        <w:t xml:space="preserve"> s </w:t>
      </w:r>
      <w:r w:rsidRPr="00D82200">
        <w:t xml:space="preserve">minimálním počtem </w:t>
      </w:r>
      <w:r w:rsidR="0008529A" w:rsidRPr="00D82200">
        <w:rPr>
          <w:b/>
        </w:rPr>
        <w:t>20</w:t>
      </w:r>
      <w:r w:rsidRPr="00D82200">
        <w:rPr>
          <w:b/>
        </w:rPr>
        <w:t xml:space="preserve"> ks</w:t>
      </w:r>
      <w:r w:rsidRPr="00D82200">
        <w:t xml:space="preserve"> výhybek</w:t>
      </w:r>
      <w:r w:rsidR="000701F4">
        <w:t>,</w:t>
      </w:r>
      <w:r w:rsidRPr="00D82200">
        <w:t xml:space="preserve"> </w:t>
      </w:r>
      <w:r w:rsidR="00845C50" w:rsidRPr="00D82200">
        <w:t>a </w:t>
      </w:r>
      <w:r w:rsidRPr="00D82200">
        <w:t>to</w:t>
      </w:r>
      <w:r w:rsidR="00092CC9" w:rsidRPr="00D82200">
        <w:t xml:space="preserve"> v </w:t>
      </w:r>
      <w:r w:rsidRPr="00D82200">
        <w:t xml:space="preserve">hodnotě nejméně </w:t>
      </w:r>
      <w:r w:rsidR="002A362A" w:rsidRPr="00D82200">
        <w:rPr>
          <w:b/>
        </w:rPr>
        <w:t>18</w:t>
      </w:r>
      <w:r w:rsidR="00492D1B">
        <w:rPr>
          <w:b/>
        </w:rPr>
        <w:t>0 000 000</w:t>
      </w:r>
      <w:r w:rsidR="002B10D6" w:rsidRPr="00D82200">
        <w:rPr>
          <w:b/>
        </w:rPr>
        <w:t>,-</w:t>
      </w:r>
      <w:r w:rsidRPr="00D82200">
        <w:rPr>
          <w:b/>
        </w:rPr>
        <w:t xml:space="preserve"> Kč</w:t>
      </w:r>
      <w:r w:rsidRPr="00D82200">
        <w:t xml:space="preserve"> bez DPH (částka </w:t>
      </w:r>
      <w:r w:rsidR="004216F6">
        <w:t xml:space="preserve">180 000 000,- </w:t>
      </w:r>
      <w:r w:rsidRPr="00D82200">
        <w:t>Kč se vztahuje</w:t>
      </w:r>
      <w:r w:rsidR="00BC6D2B" w:rsidRPr="00D82200">
        <w:t xml:space="preserve"> k </w:t>
      </w:r>
      <w:r w:rsidRPr="00D82200">
        <w:t>hodnotě novostavby nebo rekonstrukce zabezpečovacího zařízení železničních drah</w:t>
      </w:r>
      <w:r w:rsidR="004216F6">
        <w:t xml:space="preserve"> v </w:t>
      </w:r>
      <w:r w:rsidR="009A5BA5" w:rsidRPr="004E278B">
        <w:t xml:space="preserve">železniční stanici na elektrifikované trati s minimálním počtem </w:t>
      </w:r>
      <w:r w:rsidR="009A5BA5" w:rsidRPr="005051D0">
        <w:rPr>
          <w:b/>
        </w:rPr>
        <w:t>20 ks</w:t>
      </w:r>
      <w:r w:rsidR="009A5BA5" w:rsidRPr="004E278B">
        <w:t xml:space="preserve"> výhybek</w:t>
      </w:r>
      <w:r w:rsidR="009A5BA5">
        <w:t>,</w:t>
      </w:r>
      <w:r w:rsidR="009A5BA5" w:rsidRPr="004E278B">
        <w:t xml:space="preserve"> nikoli k hodnotě zakázky jako celku</w:t>
      </w:r>
      <w:r w:rsidRPr="00D82200">
        <w:t>),</w:t>
      </w:r>
      <w:r w:rsidR="00845C50" w:rsidRPr="00D82200">
        <w:t xml:space="preserve"> a </w:t>
      </w:r>
      <w:r w:rsidRPr="00D82200">
        <w:t>to</w:t>
      </w:r>
      <w:r w:rsidR="00092CC9" w:rsidRPr="00D82200">
        <w:t xml:space="preserve"> v </w:t>
      </w:r>
      <w:r w:rsidRPr="00D82200">
        <w:t xml:space="preserve">posledních </w:t>
      </w:r>
      <w:r w:rsidR="00492D1B">
        <w:t>8</w:t>
      </w:r>
      <w:r w:rsidR="00492D1B" w:rsidRPr="00D82200">
        <w:t xml:space="preserve"> </w:t>
      </w:r>
      <w:r w:rsidRPr="00D82200">
        <w:t>letech před zahájením zadávacího řízení;</w:t>
      </w:r>
    </w:p>
    <w:p w:rsidR="0035531B" w:rsidRPr="00D82200" w:rsidRDefault="0035531B" w:rsidP="008B2021">
      <w:pPr>
        <w:pStyle w:val="Odrka1-2-"/>
      </w:pPr>
      <w:r w:rsidRPr="00D82200">
        <w:t>musí předložit doklad</w:t>
      </w:r>
      <w:r w:rsidR="00092CC9" w:rsidRPr="00D82200">
        <w:t xml:space="preserve"> o </w:t>
      </w:r>
      <w:r w:rsidRPr="00D82200">
        <w:t>autorizaci</w:t>
      </w:r>
      <w:r w:rsidR="00092CC9" w:rsidRPr="00D82200">
        <w:t xml:space="preserve"> v </w:t>
      </w:r>
      <w:r w:rsidRPr="00D82200">
        <w:t xml:space="preserve">rozsahu dle § 5 odst. 3 písm. </w:t>
      </w:r>
      <w:r w:rsidRPr="00D82200">
        <w:rPr>
          <w:b/>
        </w:rPr>
        <w:t>e)</w:t>
      </w:r>
      <w:r w:rsidRPr="00D82200">
        <w:t xml:space="preserve"> autorizačního zákona, tedy</w:t>
      </w:r>
      <w:r w:rsidR="00092CC9" w:rsidRPr="00D82200">
        <w:t xml:space="preserve"> v </w:t>
      </w:r>
      <w:r w:rsidRPr="00D82200">
        <w:t>oboru technologická zařízení staveb;</w:t>
      </w:r>
    </w:p>
    <w:p w:rsidR="0035531B" w:rsidRPr="00D82200" w:rsidRDefault="0035531B" w:rsidP="008B2021">
      <w:pPr>
        <w:pStyle w:val="Odstavec1-1a"/>
        <w:rPr>
          <w:rStyle w:val="Tun9b"/>
        </w:rPr>
      </w:pPr>
      <w:r w:rsidRPr="00D82200">
        <w:rPr>
          <w:rStyle w:val="Tun9b"/>
        </w:rPr>
        <w:t>specialista (vedoucí prací) na sdělovací zařízení</w:t>
      </w:r>
    </w:p>
    <w:p w:rsidR="0035531B" w:rsidRPr="00D82200" w:rsidRDefault="0035531B" w:rsidP="008B2021">
      <w:pPr>
        <w:pStyle w:val="Odrka1-2-"/>
      </w:pPr>
      <w:r w:rsidRPr="00D82200">
        <w:t>minimálně středoškolské vzdělání;</w:t>
      </w:r>
    </w:p>
    <w:p w:rsidR="0035531B" w:rsidRPr="00D82200" w:rsidRDefault="0035531B" w:rsidP="008B2021">
      <w:pPr>
        <w:pStyle w:val="Odrka1-2-"/>
      </w:pPr>
      <w:r w:rsidRPr="00D82200">
        <w:t>nejméně 5 let praxe</w:t>
      </w:r>
      <w:r w:rsidR="00092CC9" w:rsidRPr="00D82200">
        <w:t xml:space="preserve"> v </w:t>
      </w:r>
      <w:r w:rsidRPr="00D82200">
        <w:t xml:space="preserve">oboru své specializace </w:t>
      </w:r>
      <w:r w:rsidR="00AB0132" w:rsidRPr="00D82200">
        <w:t xml:space="preserve">(sdělovací zařízení) </w:t>
      </w:r>
      <w:r w:rsidRPr="00D82200">
        <w:t>při provádění staveb;</w:t>
      </w:r>
    </w:p>
    <w:p w:rsidR="0035531B" w:rsidRPr="00A43852" w:rsidRDefault="0035531B" w:rsidP="00830A1D">
      <w:pPr>
        <w:pStyle w:val="Odrka1-2-"/>
      </w:pPr>
      <w:r w:rsidRPr="00D82200">
        <w:t>zkušenost</w:t>
      </w:r>
      <w:r w:rsidR="00845C50" w:rsidRPr="00D82200">
        <w:t xml:space="preserve"> s </w:t>
      </w:r>
      <w:r w:rsidRPr="00D82200">
        <w:t>realizací alespoň jedné zakázky - stavby železničních drah, jež zahrnovala novostavbu nebo rekonstrukci sdělovacího zařízení železničních drah</w:t>
      </w:r>
      <w:r w:rsidR="00092CC9" w:rsidRPr="00D82200">
        <w:t xml:space="preserve"> v </w:t>
      </w:r>
      <w:r w:rsidRPr="00D82200">
        <w:t xml:space="preserve">hodnotě nejméně </w:t>
      </w:r>
      <w:r w:rsidR="00492D1B">
        <w:rPr>
          <w:b/>
        </w:rPr>
        <w:t>66 000 000</w:t>
      </w:r>
      <w:r w:rsidR="0000025A" w:rsidRPr="00D82200">
        <w:rPr>
          <w:b/>
        </w:rPr>
        <w:t>,-</w:t>
      </w:r>
      <w:r w:rsidRPr="00D82200">
        <w:rPr>
          <w:b/>
        </w:rPr>
        <w:t xml:space="preserve"> Kč</w:t>
      </w:r>
      <w:r w:rsidR="00D82200" w:rsidRPr="00D82200">
        <w:t xml:space="preserve"> bez DPH</w:t>
      </w:r>
      <w:r w:rsidRPr="00D82200">
        <w:t xml:space="preserve"> (částka Kč se vztahuje</w:t>
      </w:r>
      <w:r w:rsidR="00BC6D2B" w:rsidRPr="00D82200">
        <w:t xml:space="preserve"> k </w:t>
      </w:r>
      <w:r w:rsidRPr="00D82200">
        <w:t xml:space="preserve">hodnotě </w:t>
      </w:r>
      <w:r w:rsidRPr="00A43852">
        <w:t>novostavby nebo rekonstrukce sdělovacího zařízení železničních drah, nikoli</w:t>
      </w:r>
      <w:r w:rsidR="00BC6D2B" w:rsidRPr="00A43852">
        <w:t xml:space="preserve"> k </w:t>
      </w:r>
      <w:r w:rsidRPr="00A43852">
        <w:t>hodnotě zakázky jako celku),</w:t>
      </w:r>
      <w:r w:rsidR="00845C50" w:rsidRPr="00A43852">
        <w:t xml:space="preserve"> a </w:t>
      </w:r>
      <w:r w:rsidRPr="00A43852">
        <w:t>to</w:t>
      </w:r>
      <w:r w:rsidR="00092CC9" w:rsidRPr="00A43852">
        <w:t xml:space="preserve"> v </w:t>
      </w:r>
      <w:r w:rsidRPr="00A43852">
        <w:t xml:space="preserve">posledních </w:t>
      </w:r>
      <w:r w:rsidR="00492D1B">
        <w:t>8</w:t>
      </w:r>
      <w:r w:rsidR="00492D1B" w:rsidRPr="00A43852">
        <w:t xml:space="preserve"> </w:t>
      </w:r>
      <w:r w:rsidRPr="00A43852">
        <w:t>letech před zahájením zadávacího řízení;</w:t>
      </w:r>
    </w:p>
    <w:p w:rsidR="0035531B" w:rsidRPr="00A43852" w:rsidRDefault="0035531B" w:rsidP="008B2021">
      <w:pPr>
        <w:pStyle w:val="Odrka1-2-"/>
      </w:pPr>
      <w:r w:rsidRPr="00A43852">
        <w:t>musí předložit doklad</w:t>
      </w:r>
      <w:r w:rsidR="00092CC9" w:rsidRPr="00A43852">
        <w:t xml:space="preserve"> o </w:t>
      </w:r>
      <w:r w:rsidRPr="00A43852">
        <w:t>autorizaci</w:t>
      </w:r>
      <w:r w:rsidR="00092CC9" w:rsidRPr="00A43852">
        <w:t xml:space="preserve"> v </w:t>
      </w:r>
      <w:r w:rsidRPr="00A43852">
        <w:t xml:space="preserve">rozsahu dle § 5 odst. 3 písm. </w:t>
      </w:r>
      <w:r w:rsidRPr="00A43852">
        <w:rPr>
          <w:b/>
        </w:rPr>
        <w:t>e)</w:t>
      </w:r>
      <w:r w:rsidRPr="00A43852">
        <w:t xml:space="preserve"> autorizačního zákona, tedy</w:t>
      </w:r>
      <w:r w:rsidR="00092CC9" w:rsidRPr="00A43852">
        <w:t xml:space="preserve"> v </w:t>
      </w:r>
      <w:r w:rsidRPr="00A43852">
        <w:t>oboru technologická zařízení staveb;</w:t>
      </w:r>
    </w:p>
    <w:p w:rsidR="0035531B" w:rsidRPr="00A43852" w:rsidRDefault="0035531B" w:rsidP="008B2021">
      <w:pPr>
        <w:pStyle w:val="Odstavec1-1a"/>
        <w:rPr>
          <w:rStyle w:val="Tun9b"/>
        </w:rPr>
      </w:pPr>
      <w:r w:rsidRPr="00A43852">
        <w:rPr>
          <w:rStyle w:val="Tun9b"/>
        </w:rPr>
        <w:t xml:space="preserve">specialista (vedoucí prací) na trakční vedení </w:t>
      </w:r>
    </w:p>
    <w:p w:rsidR="0035531B" w:rsidRPr="00A43852" w:rsidRDefault="0035531B" w:rsidP="008B2021">
      <w:pPr>
        <w:pStyle w:val="Odrka1-2-"/>
      </w:pPr>
      <w:r w:rsidRPr="00A43852">
        <w:t>minimálně středoškolské vzdělání;</w:t>
      </w:r>
    </w:p>
    <w:p w:rsidR="0035531B" w:rsidRPr="00A43852" w:rsidRDefault="0035531B" w:rsidP="008B2021">
      <w:pPr>
        <w:pStyle w:val="Odrka1-2-"/>
      </w:pPr>
      <w:r w:rsidRPr="00A43852">
        <w:t>nejméně 5 let praxe</w:t>
      </w:r>
      <w:r w:rsidR="00092CC9" w:rsidRPr="00A43852">
        <w:t xml:space="preserve"> v </w:t>
      </w:r>
      <w:r w:rsidRPr="00A43852">
        <w:t xml:space="preserve">oboru své specializace </w:t>
      </w:r>
      <w:r w:rsidR="00AB0132" w:rsidRPr="00A43852">
        <w:t xml:space="preserve">(trakční vedení) </w:t>
      </w:r>
      <w:r w:rsidRPr="00A43852">
        <w:t>při provádění staveb;</w:t>
      </w:r>
    </w:p>
    <w:p w:rsidR="0035531B" w:rsidRPr="006D3CE2" w:rsidRDefault="0035531B" w:rsidP="00043D14">
      <w:pPr>
        <w:pStyle w:val="Odrka1-2-"/>
      </w:pPr>
      <w:r w:rsidRPr="00A43852">
        <w:t>zkušenost</w:t>
      </w:r>
      <w:r w:rsidR="00845C50" w:rsidRPr="00A43852">
        <w:t xml:space="preserve"> s </w:t>
      </w:r>
      <w:r w:rsidRPr="00A43852">
        <w:t>realizací alespoň jedné zakázky - stavby železničních drah, jež zahrnovala novostavbu nebo rekonstrukci trakčního vedení se střídavým nebo stejnosměrným napětím</w:t>
      </w:r>
      <w:r w:rsidR="00092CC9" w:rsidRPr="00A43852">
        <w:t xml:space="preserve"> v </w:t>
      </w:r>
      <w:r w:rsidRPr="00A43852">
        <w:t>železniční stanici na elektrifikované</w:t>
      </w:r>
      <w:r w:rsidR="00A43852" w:rsidRPr="00A43852">
        <w:t xml:space="preserve"> </w:t>
      </w:r>
      <w:r w:rsidRPr="00A43852">
        <w:t>trati</w:t>
      </w:r>
      <w:r w:rsidR="00845C50" w:rsidRPr="00A43852">
        <w:t xml:space="preserve"> s </w:t>
      </w:r>
      <w:r w:rsidRPr="00A43852">
        <w:t xml:space="preserve">minimálním počtem </w:t>
      </w:r>
      <w:r w:rsidR="00043D14" w:rsidRPr="00A43852">
        <w:rPr>
          <w:b/>
        </w:rPr>
        <w:t>20</w:t>
      </w:r>
      <w:r w:rsidRPr="00A43852">
        <w:rPr>
          <w:b/>
        </w:rPr>
        <w:t xml:space="preserve"> ks</w:t>
      </w:r>
      <w:r w:rsidRPr="00A43852">
        <w:t xml:space="preserve"> výhybek</w:t>
      </w:r>
      <w:r w:rsidR="00A43852" w:rsidRPr="00A43852">
        <w:t>,</w:t>
      </w:r>
      <w:r w:rsidRPr="00A43852">
        <w:t xml:space="preserve"> </w:t>
      </w:r>
      <w:r w:rsidR="00845C50" w:rsidRPr="00A43852">
        <w:t>a </w:t>
      </w:r>
      <w:r w:rsidRPr="00A43852">
        <w:t>to</w:t>
      </w:r>
      <w:r w:rsidR="00092CC9" w:rsidRPr="00A43852">
        <w:t xml:space="preserve"> v </w:t>
      </w:r>
      <w:r w:rsidRPr="00A43852">
        <w:t xml:space="preserve">hodnotě nejméně </w:t>
      </w:r>
      <w:r w:rsidR="00400C68">
        <w:br/>
      </w:r>
      <w:r w:rsidR="00492D1B">
        <w:rPr>
          <w:b/>
        </w:rPr>
        <w:t>100 000 000</w:t>
      </w:r>
      <w:r w:rsidR="00043D14" w:rsidRPr="00A43852">
        <w:rPr>
          <w:b/>
        </w:rPr>
        <w:t>,-</w:t>
      </w:r>
      <w:r w:rsidRPr="00A43852">
        <w:rPr>
          <w:b/>
        </w:rPr>
        <w:t xml:space="preserve"> Kč</w:t>
      </w:r>
      <w:r w:rsidRPr="00A43852">
        <w:t xml:space="preserve"> bez DPH (částka </w:t>
      </w:r>
      <w:r w:rsidR="009A5BA5">
        <w:t xml:space="preserve">100 000 000,- </w:t>
      </w:r>
      <w:r w:rsidRPr="00A43852">
        <w:t>Kč se vztahuje</w:t>
      </w:r>
      <w:r w:rsidR="00BC6D2B" w:rsidRPr="00A43852">
        <w:t xml:space="preserve"> k </w:t>
      </w:r>
      <w:r w:rsidRPr="00A43852">
        <w:t xml:space="preserve">hodnotě novostavby nebo rekonstrukce </w:t>
      </w:r>
      <w:r w:rsidRPr="006D3CE2">
        <w:t>trakčního vedení</w:t>
      </w:r>
      <w:r w:rsidR="009A5BA5">
        <w:t xml:space="preserve"> v železniční stanici </w:t>
      </w:r>
      <w:r w:rsidR="009A5BA5" w:rsidRPr="004E278B">
        <w:t xml:space="preserve">na elektrifikované trati s minimálním počtem </w:t>
      </w:r>
      <w:r w:rsidR="009A5BA5" w:rsidRPr="005051D0">
        <w:rPr>
          <w:b/>
        </w:rPr>
        <w:t>20 ks</w:t>
      </w:r>
      <w:r w:rsidR="009A5BA5" w:rsidRPr="004E278B">
        <w:t xml:space="preserve"> výhybek</w:t>
      </w:r>
      <w:r w:rsidRPr="006D3CE2">
        <w:t>, nikoli</w:t>
      </w:r>
      <w:r w:rsidR="00BC6D2B" w:rsidRPr="006D3CE2">
        <w:t xml:space="preserve"> k </w:t>
      </w:r>
      <w:r w:rsidRPr="006D3CE2">
        <w:t>hodnotě zakázky jako celku),</w:t>
      </w:r>
      <w:r w:rsidR="00845C50" w:rsidRPr="006D3CE2">
        <w:t xml:space="preserve"> a </w:t>
      </w:r>
      <w:r w:rsidRPr="006D3CE2">
        <w:t>to</w:t>
      </w:r>
      <w:r w:rsidR="00092CC9" w:rsidRPr="006D3CE2">
        <w:t xml:space="preserve"> v </w:t>
      </w:r>
      <w:r w:rsidRPr="006D3CE2">
        <w:t xml:space="preserve">posledních </w:t>
      </w:r>
      <w:r w:rsidR="00492D1B">
        <w:t>8</w:t>
      </w:r>
      <w:r w:rsidR="00492D1B" w:rsidRPr="006D3CE2">
        <w:t xml:space="preserve"> </w:t>
      </w:r>
      <w:r w:rsidRPr="006D3CE2">
        <w:t>letech před zahájením zadávacího řízení;</w:t>
      </w:r>
    </w:p>
    <w:p w:rsidR="0035531B" w:rsidRPr="006D3CE2" w:rsidRDefault="0035531B" w:rsidP="008B2021">
      <w:pPr>
        <w:pStyle w:val="Odrka1-2-"/>
      </w:pPr>
      <w:r w:rsidRPr="006D3CE2">
        <w:t>musí předložit doklad</w:t>
      </w:r>
      <w:r w:rsidR="00092CC9" w:rsidRPr="006D3CE2">
        <w:t xml:space="preserve"> o </w:t>
      </w:r>
      <w:r w:rsidRPr="006D3CE2">
        <w:t>autorizaci</w:t>
      </w:r>
      <w:r w:rsidR="00092CC9" w:rsidRPr="006D3CE2">
        <w:t xml:space="preserve"> v </w:t>
      </w:r>
      <w:r w:rsidRPr="006D3CE2">
        <w:t xml:space="preserve">rozsahu dle § 5 odst. 3 písm. </w:t>
      </w:r>
      <w:r w:rsidRPr="006D3CE2">
        <w:rPr>
          <w:b/>
        </w:rPr>
        <w:t>e)</w:t>
      </w:r>
      <w:r w:rsidRPr="006D3CE2">
        <w:t xml:space="preserve"> autorizačního zákona, tedy</w:t>
      </w:r>
      <w:r w:rsidR="00092CC9" w:rsidRPr="006D3CE2">
        <w:t xml:space="preserve"> v </w:t>
      </w:r>
      <w:r w:rsidRPr="006D3CE2">
        <w:t>oboru technologická zařízení staveb;</w:t>
      </w:r>
    </w:p>
    <w:p w:rsidR="0035531B" w:rsidRPr="006D3CE2" w:rsidRDefault="0035531B" w:rsidP="008B2021">
      <w:pPr>
        <w:pStyle w:val="Odstavec1-1a"/>
        <w:rPr>
          <w:rStyle w:val="Tun9b"/>
        </w:rPr>
      </w:pPr>
      <w:r w:rsidRPr="006D3CE2">
        <w:rPr>
          <w:rStyle w:val="Tun9b"/>
        </w:rPr>
        <w:t>specialista (vedoucí prací) na silnoproud</w:t>
      </w:r>
    </w:p>
    <w:p w:rsidR="0035531B" w:rsidRPr="006D3CE2" w:rsidRDefault="0035531B" w:rsidP="008B2021">
      <w:pPr>
        <w:pStyle w:val="Odrka1-2-"/>
      </w:pPr>
      <w:r w:rsidRPr="006D3CE2">
        <w:t>minimálně středoškolské vzdělání;</w:t>
      </w:r>
    </w:p>
    <w:p w:rsidR="0035531B" w:rsidRPr="006D3CE2" w:rsidRDefault="0035531B" w:rsidP="008B2021">
      <w:pPr>
        <w:pStyle w:val="Odrka1-2-"/>
      </w:pPr>
      <w:r w:rsidRPr="006D3CE2">
        <w:t>nejméně 5 let praxe</w:t>
      </w:r>
      <w:r w:rsidR="00092CC9" w:rsidRPr="006D3CE2">
        <w:t xml:space="preserve"> v </w:t>
      </w:r>
      <w:r w:rsidRPr="006D3CE2">
        <w:t xml:space="preserve">oboru své specializace </w:t>
      </w:r>
      <w:r w:rsidR="00AB0132" w:rsidRPr="006D3CE2">
        <w:t xml:space="preserve">(silnoproud) </w:t>
      </w:r>
      <w:r w:rsidRPr="006D3CE2">
        <w:t>při provádění staveb;</w:t>
      </w:r>
    </w:p>
    <w:p w:rsidR="0035531B" w:rsidRPr="006D3CE2" w:rsidRDefault="0035531B" w:rsidP="00043D14">
      <w:pPr>
        <w:pStyle w:val="Odrka1-2-"/>
      </w:pPr>
      <w:r w:rsidRPr="006D3CE2">
        <w:t>zkušenost</w:t>
      </w:r>
      <w:r w:rsidR="00845C50" w:rsidRPr="006D3CE2">
        <w:t xml:space="preserve"> s </w:t>
      </w:r>
      <w:r w:rsidRPr="006D3CE2">
        <w:t>realizací alespoň jedné zakázky - stavby železničních drah, jež zahrnovala novostavbu nebo rekonstrukci silnoproudých zařízení železničních drah</w:t>
      </w:r>
      <w:r w:rsidR="00092CC9" w:rsidRPr="006D3CE2">
        <w:t xml:space="preserve"> v </w:t>
      </w:r>
      <w:r w:rsidRPr="006D3CE2">
        <w:t xml:space="preserve">hodnotě nejméně </w:t>
      </w:r>
      <w:r w:rsidR="00043D14" w:rsidRPr="006D3CE2">
        <w:rPr>
          <w:b/>
        </w:rPr>
        <w:t xml:space="preserve">50 </w:t>
      </w:r>
      <w:r w:rsidR="00492D1B">
        <w:rPr>
          <w:b/>
        </w:rPr>
        <w:t>000 000</w:t>
      </w:r>
      <w:r w:rsidR="00043D14" w:rsidRPr="006D3CE2">
        <w:rPr>
          <w:b/>
        </w:rPr>
        <w:t>,-</w:t>
      </w:r>
      <w:r w:rsidRPr="006D3CE2">
        <w:rPr>
          <w:b/>
        </w:rPr>
        <w:t xml:space="preserve"> Kč</w:t>
      </w:r>
      <w:r w:rsidR="00A43852" w:rsidRPr="006D3CE2">
        <w:t xml:space="preserve"> bez DPH </w:t>
      </w:r>
      <w:r w:rsidRPr="006D3CE2">
        <w:t>(částka Kč se vztahuje</w:t>
      </w:r>
      <w:r w:rsidR="00BC6D2B" w:rsidRPr="006D3CE2">
        <w:t xml:space="preserve"> k </w:t>
      </w:r>
      <w:r w:rsidRPr="006D3CE2">
        <w:t>hodnotě novostavby nebo rekonstrukce silnoproudých zařízení železničních drah, nikoli</w:t>
      </w:r>
      <w:r w:rsidR="00BC6D2B" w:rsidRPr="006D3CE2">
        <w:t xml:space="preserve"> k </w:t>
      </w:r>
      <w:r w:rsidRPr="006D3CE2">
        <w:t>hodnotě zakázky jako celku),</w:t>
      </w:r>
      <w:r w:rsidR="00845C50" w:rsidRPr="006D3CE2">
        <w:t xml:space="preserve"> a </w:t>
      </w:r>
      <w:r w:rsidRPr="006D3CE2">
        <w:t>to</w:t>
      </w:r>
      <w:r w:rsidR="00092CC9" w:rsidRPr="006D3CE2">
        <w:t xml:space="preserve"> v </w:t>
      </w:r>
      <w:r w:rsidRPr="006D3CE2">
        <w:t xml:space="preserve">posledních </w:t>
      </w:r>
      <w:r w:rsidR="00492D1B">
        <w:t>8</w:t>
      </w:r>
      <w:r w:rsidR="00492D1B" w:rsidRPr="006D3CE2">
        <w:t xml:space="preserve"> </w:t>
      </w:r>
      <w:r w:rsidRPr="006D3CE2">
        <w:t>letech před zahájením zadávacího řízení;</w:t>
      </w:r>
    </w:p>
    <w:p w:rsidR="0035531B" w:rsidRPr="006D3CE2" w:rsidRDefault="0035531B" w:rsidP="008B2021">
      <w:pPr>
        <w:pStyle w:val="Odrka1-2-"/>
      </w:pPr>
      <w:r w:rsidRPr="006D3CE2">
        <w:t>musí předložit doklad</w:t>
      </w:r>
      <w:r w:rsidR="00092CC9" w:rsidRPr="006D3CE2">
        <w:t xml:space="preserve"> o </w:t>
      </w:r>
      <w:r w:rsidRPr="006D3CE2">
        <w:t>autorizaci</w:t>
      </w:r>
      <w:r w:rsidR="00092CC9" w:rsidRPr="006D3CE2">
        <w:t xml:space="preserve"> v </w:t>
      </w:r>
      <w:r w:rsidRPr="006D3CE2">
        <w:t xml:space="preserve">rozsahu dle § 5 odst. 3 písm. </w:t>
      </w:r>
      <w:r w:rsidRPr="006D3CE2">
        <w:rPr>
          <w:b/>
        </w:rPr>
        <w:t>e)</w:t>
      </w:r>
      <w:r w:rsidRPr="006D3CE2">
        <w:t xml:space="preserve"> autorizačního zákona, tedy</w:t>
      </w:r>
      <w:r w:rsidR="00092CC9" w:rsidRPr="006D3CE2">
        <w:t xml:space="preserve"> v </w:t>
      </w:r>
      <w:r w:rsidRPr="006D3CE2">
        <w:t>oboru technologická zařízení staveb;</w:t>
      </w:r>
    </w:p>
    <w:p w:rsidR="0035531B" w:rsidRPr="006D3CE2" w:rsidRDefault="0035531B" w:rsidP="008B2021">
      <w:pPr>
        <w:pStyle w:val="Odstavec1-1a"/>
        <w:rPr>
          <w:rStyle w:val="Tun9b"/>
        </w:rPr>
      </w:pPr>
      <w:r w:rsidRPr="006D3CE2">
        <w:rPr>
          <w:rStyle w:val="Tun9b"/>
        </w:rPr>
        <w:t>specialista (vedoucí prací) na geotechniku</w:t>
      </w:r>
    </w:p>
    <w:p w:rsidR="0035531B" w:rsidRPr="006D3CE2" w:rsidRDefault="0035531B" w:rsidP="008B2021">
      <w:pPr>
        <w:pStyle w:val="Odrka1-2-"/>
      </w:pPr>
      <w:r w:rsidRPr="006D3CE2">
        <w:t>minimálně středoškolské vzdělání;</w:t>
      </w:r>
    </w:p>
    <w:p w:rsidR="0035531B" w:rsidRPr="006D3CE2" w:rsidRDefault="0035531B" w:rsidP="008B2021">
      <w:pPr>
        <w:pStyle w:val="Odrka1-2-"/>
      </w:pPr>
      <w:r w:rsidRPr="006D3CE2">
        <w:t>nejméně 5 let praxe</w:t>
      </w:r>
      <w:r w:rsidR="00092CC9" w:rsidRPr="006D3CE2">
        <w:t xml:space="preserve"> v </w:t>
      </w:r>
      <w:r w:rsidRPr="006D3CE2">
        <w:t xml:space="preserve">oboru své specializace </w:t>
      </w:r>
      <w:r w:rsidR="00AB0132" w:rsidRPr="006D3CE2">
        <w:t xml:space="preserve">(geotechnika) </w:t>
      </w:r>
      <w:r w:rsidRPr="006D3CE2">
        <w:t>při provádění staveb;</w:t>
      </w:r>
    </w:p>
    <w:p w:rsidR="0035531B" w:rsidRPr="00496671" w:rsidRDefault="0035531B" w:rsidP="00496671">
      <w:pPr>
        <w:pStyle w:val="Odrka1-2-"/>
      </w:pPr>
      <w:r w:rsidRPr="006D3CE2">
        <w:t>zkušenost</w:t>
      </w:r>
      <w:r w:rsidR="00845C50" w:rsidRPr="006D3CE2">
        <w:t xml:space="preserve"> s </w:t>
      </w:r>
      <w:r w:rsidRPr="006D3CE2">
        <w:t>realizací alespoň jedné zakázky - dopravní stavby</w:t>
      </w:r>
      <w:r w:rsidR="00092CC9" w:rsidRPr="006D3CE2">
        <w:t xml:space="preserve"> v </w:t>
      </w:r>
      <w:r w:rsidRPr="006D3CE2">
        <w:t xml:space="preserve">hodnotě nejméně </w:t>
      </w:r>
      <w:r w:rsidR="0073227A">
        <w:rPr>
          <w:b/>
        </w:rPr>
        <w:t xml:space="preserve">347 </w:t>
      </w:r>
      <w:r w:rsidR="00492D1B">
        <w:rPr>
          <w:b/>
        </w:rPr>
        <w:t>000</w:t>
      </w:r>
      <w:r w:rsidR="00492D1B" w:rsidRPr="006D3CE2">
        <w:rPr>
          <w:b/>
        </w:rPr>
        <w:t> </w:t>
      </w:r>
      <w:r w:rsidR="00492D1B">
        <w:rPr>
          <w:b/>
        </w:rPr>
        <w:t>000</w:t>
      </w:r>
      <w:r w:rsidR="00496671" w:rsidRPr="006D3CE2">
        <w:rPr>
          <w:b/>
        </w:rPr>
        <w:t>,-</w:t>
      </w:r>
      <w:r w:rsidRPr="00A43852">
        <w:rPr>
          <w:b/>
        </w:rPr>
        <w:t xml:space="preserve"> Kč</w:t>
      </w:r>
      <w:r w:rsidRPr="00A43852">
        <w:t xml:space="preserve"> bez DPH, jejímž</w:t>
      </w:r>
      <w:r w:rsidRPr="00496671">
        <w:t xml:space="preserve"> předmětem byla mj. geotechnická činnost při novostavbě nebo rekonstrukci dopravní stavby,</w:t>
      </w:r>
      <w:r w:rsidR="00845C50" w:rsidRPr="00496671">
        <w:t xml:space="preserve"> a </w:t>
      </w:r>
      <w:r w:rsidRPr="00496671">
        <w:t>to</w:t>
      </w:r>
      <w:r w:rsidR="00092CC9" w:rsidRPr="00496671">
        <w:t xml:space="preserve"> v </w:t>
      </w:r>
      <w:r w:rsidRPr="00496671">
        <w:t xml:space="preserve">posledních </w:t>
      </w:r>
      <w:r w:rsidR="00492D1B">
        <w:t>8</w:t>
      </w:r>
      <w:r w:rsidR="00492D1B" w:rsidRPr="00496671">
        <w:t xml:space="preserve"> </w:t>
      </w:r>
      <w:r w:rsidRPr="00496671">
        <w:t>letech před zahájením zadávacího řízení;</w:t>
      </w:r>
    </w:p>
    <w:p w:rsidR="0035531B" w:rsidRPr="006D3CE2" w:rsidRDefault="0035531B" w:rsidP="006D3CE2">
      <w:pPr>
        <w:pStyle w:val="Odrka1-2-"/>
      </w:pPr>
      <w:r w:rsidRPr="00496671">
        <w:t>musí předložit doklad</w:t>
      </w:r>
      <w:r w:rsidR="00092CC9" w:rsidRPr="00496671">
        <w:t xml:space="preserve"> o </w:t>
      </w:r>
      <w:r w:rsidRPr="00496671">
        <w:t>autorizaci</w:t>
      </w:r>
      <w:r w:rsidR="00092CC9" w:rsidRPr="00496671">
        <w:t xml:space="preserve"> v </w:t>
      </w:r>
      <w:r w:rsidRPr="00496671">
        <w:t xml:space="preserve">rozsahu dle § 5 odst. 3 písm. </w:t>
      </w:r>
      <w:r w:rsidRPr="002B10D6">
        <w:rPr>
          <w:b/>
        </w:rPr>
        <w:t>i)</w:t>
      </w:r>
      <w:r w:rsidRPr="008B2021">
        <w:rPr>
          <w:highlight w:val="green"/>
        </w:rPr>
        <w:t xml:space="preserve"> </w:t>
      </w:r>
      <w:r w:rsidRPr="00496671">
        <w:t>autorizačního zákona, tedy</w:t>
      </w:r>
      <w:r w:rsidR="00092CC9" w:rsidRPr="00496671">
        <w:t xml:space="preserve"> v </w:t>
      </w:r>
      <w:r w:rsidR="006D3CE2">
        <w:t>oboru geotechnika;</w:t>
      </w:r>
    </w:p>
    <w:p w:rsidR="0035531B" w:rsidRPr="00496671" w:rsidRDefault="0035531B" w:rsidP="008B2021">
      <w:pPr>
        <w:pStyle w:val="Odstavec1-1a"/>
        <w:rPr>
          <w:rStyle w:val="Tun9b"/>
        </w:rPr>
      </w:pPr>
      <w:r w:rsidRPr="00496671">
        <w:rPr>
          <w:rStyle w:val="Tun9b"/>
        </w:rPr>
        <w:t>osoba odpovědná za kontrolu kvality</w:t>
      </w:r>
    </w:p>
    <w:p w:rsidR="0035531B" w:rsidRPr="00496671" w:rsidRDefault="0035531B" w:rsidP="008B2021">
      <w:pPr>
        <w:pStyle w:val="Odrka1-2-"/>
      </w:pPr>
      <w:r w:rsidRPr="00496671">
        <w:t>minimálně středoškolské vzdělání;</w:t>
      </w:r>
    </w:p>
    <w:p w:rsidR="0035531B" w:rsidRPr="00496671" w:rsidRDefault="0035531B" w:rsidP="0035531B">
      <w:pPr>
        <w:pStyle w:val="Odrka1-2-"/>
      </w:pPr>
      <w:r w:rsidRPr="00496671">
        <w:t>nejméně 5 let praxe</w:t>
      </w:r>
      <w:r w:rsidR="00092CC9" w:rsidRPr="00496671">
        <w:t xml:space="preserve"> v </w:t>
      </w:r>
      <w:r w:rsidRPr="00496671">
        <w:t>oboru kontroly kvality, se znalostí ověřování kvality stavebních materiálů;</w:t>
      </w:r>
    </w:p>
    <w:p w:rsidR="0035531B" w:rsidRPr="00496671" w:rsidRDefault="0035531B" w:rsidP="008B2021">
      <w:pPr>
        <w:pStyle w:val="Odstavec1-1a"/>
        <w:rPr>
          <w:rStyle w:val="Tun9b"/>
        </w:rPr>
      </w:pPr>
      <w:r w:rsidRPr="00496671">
        <w:rPr>
          <w:rStyle w:val="Tun9b"/>
        </w:rPr>
        <w:t>osoba odpovědná za bezpečnost</w:t>
      </w:r>
      <w:r w:rsidR="00845C50" w:rsidRPr="00496671">
        <w:rPr>
          <w:rStyle w:val="Tun9b"/>
        </w:rPr>
        <w:t xml:space="preserve"> a </w:t>
      </w:r>
      <w:r w:rsidRPr="00496671">
        <w:rPr>
          <w:rStyle w:val="Tun9b"/>
        </w:rPr>
        <w:t>ochranu zdraví při práci</w:t>
      </w:r>
    </w:p>
    <w:p w:rsidR="0035531B" w:rsidRPr="00496671" w:rsidRDefault="0035531B" w:rsidP="008B2021">
      <w:pPr>
        <w:pStyle w:val="Odrka1-2-"/>
      </w:pPr>
      <w:r w:rsidRPr="00496671">
        <w:t>minimálně středoškolské vzdělání;</w:t>
      </w:r>
    </w:p>
    <w:p w:rsidR="0035531B" w:rsidRPr="00496671" w:rsidRDefault="0035531B" w:rsidP="008B2021">
      <w:pPr>
        <w:pStyle w:val="Odrka1-2-"/>
      </w:pPr>
      <w:r w:rsidRPr="00496671">
        <w:t>nejméně 5 let praxe</w:t>
      </w:r>
      <w:r w:rsidR="00092CC9" w:rsidRPr="00496671">
        <w:t xml:space="preserve"> v </w:t>
      </w:r>
      <w:r w:rsidRPr="00496671">
        <w:t>oboru bezpečnosti</w:t>
      </w:r>
      <w:r w:rsidR="00845C50" w:rsidRPr="00496671">
        <w:t xml:space="preserve"> a </w:t>
      </w:r>
      <w:r w:rsidRPr="00496671">
        <w:t>ochrany zdraví při práci;</w:t>
      </w:r>
    </w:p>
    <w:p w:rsidR="0035531B" w:rsidRPr="00496671" w:rsidRDefault="0035531B" w:rsidP="008B2021">
      <w:pPr>
        <w:pStyle w:val="Odstavec1-1a"/>
        <w:rPr>
          <w:rStyle w:val="Tun9b"/>
        </w:rPr>
      </w:pPr>
      <w:r w:rsidRPr="00496671">
        <w:rPr>
          <w:rStyle w:val="Tun9b"/>
        </w:rPr>
        <w:t>osoba odpovědná za ochranu životního prostředí</w:t>
      </w:r>
    </w:p>
    <w:p w:rsidR="0035531B" w:rsidRPr="00496671" w:rsidRDefault="0035531B" w:rsidP="008B2021">
      <w:pPr>
        <w:pStyle w:val="Odrka1-2-"/>
      </w:pPr>
      <w:r w:rsidRPr="00496671">
        <w:t>minimálně středoškolské vzdělání;</w:t>
      </w:r>
    </w:p>
    <w:p w:rsidR="0035531B" w:rsidRPr="00496671" w:rsidRDefault="0035531B" w:rsidP="008B2021">
      <w:pPr>
        <w:pStyle w:val="Odrka1-2-"/>
      </w:pPr>
      <w:r w:rsidRPr="00496671">
        <w:t>nejméně 5 let praxe</w:t>
      </w:r>
      <w:r w:rsidR="00092CC9" w:rsidRPr="00496671">
        <w:t xml:space="preserve"> v </w:t>
      </w:r>
      <w:r w:rsidRPr="00496671">
        <w:t>oboru ochrany životního prostředí;</w:t>
      </w:r>
    </w:p>
    <w:p w:rsidR="0035531B" w:rsidRPr="00496671" w:rsidRDefault="0035531B" w:rsidP="008B2021">
      <w:pPr>
        <w:pStyle w:val="Odstavec1-1a"/>
        <w:rPr>
          <w:rStyle w:val="Tun9b"/>
        </w:rPr>
      </w:pPr>
      <w:r w:rsidRPr="00496671">
        <w:rPr>
          <w:rStyle w:val="Tun9b"/>
        </w:rPr>
        <w:t>osoba odpovědná za odpadové hospodářství</w:t>
      </w:r>
    </w:p>
    <w:p w:rsidR="0035531B" w:rsidRPr="00496671" w:rsidRDefault="0035531B" w:rsidP="008B2021">
      <w:pPr>
        <w:pStyle w:val="Odrka1-2-"/>
      </w:pPr>
      <w:r w:rsidRPr="00496671">
        <w:t>minimálně středoškolské vzdělání;</w:t>
      </w:r>
    </w:p>
    <w:p w:rsidR="0035531B" w:rsidRPr="00496671" w:rsidRDefault="0035531B" w:rsidP="008B2021">
      <w:pPr>
        <w:pStyle w:val="Odrka1-2-"/>
      </w:pPr>
      <w:r w:rsidRPr="00496671">
        <w:t>nejméně 5 let praxe</w:t>
      </w:r>
      <w:r w:rsidR="00092CC9" w:rsidRPr="00496671">
        <w:t xml:space="preserve"> v </w:t>
      </w:r>
      <w:r w:rsidRPr="00496671">
        <w:t>oboru odpadového hospodářství;</w:t>
      </w:r>
    </w:p>
    <w:p w:rsidR="0035531B" w:rsidRPr="00496671" w:rsidRDefault="0035531B" w:rsidP="008B2021">
      <w:pPr>
        <w:pStyle w:val="Odstavec1-1a"/>
        <w:rPr>
          <w:rStyle w:val="Tun9b"/>
        </w:rPr>
      </w:pPr>
      <w:r w:rsidRPr="00496671">
        <w:rPr>
          <w:rStyle w:val="Tun9b"/>
        </w:rPr>
        <w:t>úředně oprávněný zeměměřický inženýr</w:t>
      </w:r>
    </w:p>
    <w:p w:rsidR="0035531B" w:rsidRPr="00496671" w:rsidRDefault="0035531B" w:rsidP="008B2021">
      <w:pPr>
        <w:pStyle w:val="Odrka1-2-"/>
      </w:pPr>
      <w:r w:rsidRPr="00496671">
        <w:t>oprávnění pro ověřování výsledků zeměměřických činností</w:t>
      </w:r>
      <w:r w:rsidR="00092CC9" w:rsidRPr="00496671">
        <w:t xml:space="preserve"> v </w:t>
      </w:r>
      <w:r w:rsidRPr="00496671">
        <w:t xml:space="preserve">rozsahu dle § 13 odst. 1 písm. </w:t>
      </w:r>
      <w:r w:rsidRPr="002B10D6">
        <w:rPr>
          <w:b/>
        </w:rPr>
        <w:t>a)</w:t>
      </w:r>
      <w:r w:rsidR="00845C50" w:rsidRPr="00496671">
        <w:t xml:space="preserve"> a </w:t>
      </w:r>
      <w:r w:rsidRPr="002B10D6">
        <w:rPr>
          <w:b/>
        </w:rPr>
        <w:t>c)</w:t>
      </w:r>
      <w:r w:rsidRPr="00496671">
        <w:t xml:space="preserve"> zákona č. 200/1994 Sb.,</w:t>
      </w:r>
      <w:r w:rsidR="00092CC9" w:rsidRPr="00496671">
        <w:t xml:space="preserve"> o </w:t>
      </w:r>
      <w:r w:rsidRPr="00496671">
        <w:t>zeměměřictví</w:t>
      </w:r>
      <w:r w:rsidR="00845C50" w:rsidRPr="00496671">
        <w:t xml:space="preserve"> a</w:t>
      </w:r>
      <w:r w:rsidR="00092CC9" w:rsidRPr="00496671">
        <w:t xml:space="preserve"> o </w:t>
      </w:r>
      <w:r w:rsidRPr="00496671">
        <w:t>změně</w:t>
      </w:r>
      <w:r w:rsidR="00845C50" w:rsidRPr="00496671">
        <w:t xml:space="preserve"> a </w:t>
      </w:r>
      <w:r w:rsidRPr="00496671">
        <w:t>doplnění některých zákonů souvisejících</w:t>
      </w:r>
      <w:r w:rsidR="00845C50" w:rsidRPr="00496671">
        <w:t xml:space="preserve"> s </w:t>
      </w:r>
      <w:r w:rsidRPr="00496671">
        <w:t>jeho zavedením, ve znění pozdějších předpisů;</w:t>
      </w:r>
    </w:p>
    <w:p w:rsidR="0035531B" w:rsidRDefault="0035531B" w:rsidP="00BD1FE5">
      <w:pPr>
        <w:pStyle w:val="Odrka1-2-"/>
      </w:pPr>
      <w:r w:rsidRPr="00496671">
        <w:t>zkušenost</w:t>
      </w:r>
      <w:r w:rsidR="00845C50" w:rsidRPr="00496671">
        <w:t xml:space="preserve"> s </w:t>
      </w:r>
      <w:r w:rsidRPr="00496671">
        <w:t xml:space="preserve">realizací </w:t>
      </w:r>
      <w:r w:rsidRPr="006D3CE2">
        <w:t>alespoň jedné zakázky - dopravní stavby</w:t>
      </w:r>
      <w:r w:rsidR="00092CC9" w:rsidRPr="006D3CE2">
        <w:t xml:space="preserve"> v </w:t>
      </w:r>
      <w:r w:rsidRPr="006D3CE2">
        <w:t xml:space="preserve">hodnotě nejméně </w:t>
      </w:r>
      <w:r w:rsidR="00BD1FE5" w:rsidRPr="006D3CE2">
        <w:rPr>
          <w:b/>
        </w:rPr>
        <w:t>340 </w:t>
      </w:r>
      <w:r w:rsidR="00492D1B">
        <w:rPr>
          <w:b/>
        </w:rPr>
        <w:t>000</w:t>
      </w:r>
      <w:r w:rsidR="00492D1B" w:rsidRPr="006D3CE2">
        <w:rPr>
          <w:b/>
        </w:rPr>
        <w:t> </w:t>
      </w:r>
      <w:r w:rsidR="00492D1B">
        <w:rPr>
          <w:b/>
        </w:rPr>
        <w:t>000</w:t>
      </w:r>
      <w:r w:rsidR="00F902AB" w:rsidRPr="006D3CE2">
        <w:rPr>
          <w:b/>
        </w:rPr>
        <w:t>,-</w:t>
      </w:r>
      <w:r w:rsidRPr="006D3CE2">
        <w:rPr>
          <w:b/>
        </w:rPr>
        <w:t xml:space="preserve"> Kč</w:t>
      </w:r>
      <w:r w:rsidRPr="006D3CE2">
        <w:t xml:space="preserve"> bez DPH, jejímž</w:t>
      </w:r>
      <w:r w:rsidRPr="00F902AB">
        <w:t xml:space="preserve"> předmětem bylo mj. ověřování zeměměřických činností při novostavbě nebo rekonstrukci dopravní stavby,</w:t>
      </w:r>
      <w:r w:rsidR="00845C50" w:rsidRPr="00F902AB">
        <w:t xml:space="preserve"> a </w:t>
      </w:r>
      <w:r w:rsidRPr="00F902AB">
        <w:t>to</w:t>
      </w:r>
      <w:r w:rsidR="00092CC9" w:rsidRPr="00F902AB">
        <w:t xml:space="preserve"> v </w:t>
      </w:r>
      <w:r w:rsidRPr="00F902AB">
        <w:t xml:space="preserve">posledních </w:t>
      </w:r>
      <w:r w:rsidR="00492D1B">
        <w:t>8</w:t>
      </w:r>
      <w:r w:rsidR="00492D1B" w:rsidRPr="00F902AB">
        <w:t xml:space="preserve"> </w:t>
      </w:r>
      <w:r w:rsidRPr="00F902AB">
        <w:t>letech před zahájením zadávacího řízení;</w:t>
      </w:r>
    </w:p>
    <w:p w:rsidR="009A5BA5" w:rsidRDefault="009A5BA5" w:rsidP="009A5BA5">
      <w:pPr>
        <w:pStyle w:val="Odrka1-2-"/>
        <w:numPr>
          <w:ilvl w:val="0"/>
          <w:numId w:val="0"/>
        </w:numPr>
        <w:ind w:left="1531"/>
      </w:pPr>
    </w:p>
    <w:p w:rsidR="009A5BA5" w:rsidRDefault="009A5BA5" w:rsidP="009A5BA5">
      <w:pPr>
        <w:pStyle w:val="Odrka1-2-"/>
        <w:numPr>
          <w:ilvl w:val="0"/>
          <w:numId w:val="0"/>
        </w:numPr>
        <w:ind w:left="1531"/>
      </w:pPr>
    </w:p>
    <w:p w:rsidR="0035531B" w:rsidRPr="00F902AB" w:rsidRDefault="0035531B" w:rsidP="008B2021">
      <w:pPr>
        <w:pStyle w:val="Odstavec1-1a"/>
        <w:rPr>
          <w:rStyle w:val="Tun9b"/>
        </w:rPr>
      </w:pPr>
      <w:r w:rsidRPr="00F902AB">
        <w:rPr>
          <w:rStyle w:val="Tun9b"/>
        </w:rPr>
        <w:t>osoba odpovědná za projektovou dokumentaci zabezpečovacího zařízení</w:t>
      </w:r>
    </w:p>
    <w:p w:rsidR="0035531B" w:rsidRPr="00F902AB" w:rsidRDefault="0035531B" w:rsidP="008B2021">
      <w:pPr>
        <w:pStyle w:val="Odrka1-2-"/>
      </w:pPr>
      <w:r w:rsidRPr="00F902AB">
        <w:t>minimálně středoškolské vzdělání;</w:t>
      </w:r>
    </w:p>
    <w:p w:rsidR="0035531B" w:rsidRPr="00F902AB" w:rsidRDefault="0035531B" w:rsidP="008B2021">
      <w:pPr>
        <w:pStyle w:val="Odrka1-2-"/>
      </w:pPr>
      <w:r w:rsidRPr="00F902AB">
        <w:t>nejméně 5 let praxe</w:t>
      </w:r>
      <w:r w:rsidR="00092CC9" w:rsidRPr="00F902AB">
        <w:t xml:space="preserve"> v </w:t>
      </w:r>
      <w:r w:rsidRPr="00F902AB">
        <w:t xml:space="preserve"> projektování</w:t>
      </w:r>
      <w:r w:rsidR="00092CC9" w:rsidRPr="00F902AB">
        <w:t xml:space="preserve"> v </w:t>
      </w:r>
      <w:r w:rsidRPr="00F902AB">
        <w:t>oboru své specializace</w:t>
      </w:r>
      <w:r w:rsidR="00AB0132" w:rsidRPr="00F902AB">
        <w:t xml:space="preserve"> (zabezpečovací zařízení)</w:t>
      </w:r>
      <w:r w:rsidRPr="00F902AB">
        <w:t>;</w:t>
      </w:r>
    </w:p>
    <w:p w:rsidR="0035531B" w:rsidRPr="00F902AB" w:rsidRDefault="0035531B" w:rsidP="00F902AB">
      <w:pPr>
        <w:pStyle w:val="Odrka1-2-"/>
      </w:pPr>
      <w:r w:rsidRPr="00F902AB">
        <w:t>zkušenost</w:t>
      </w:r>
      <w:r w:rsidR="00845C50" w:rsidRPr="00F902AB">
        <w:t xml:space="preserve"> s </w:t>
      </w:r>
      <w:r w:rsidRPr="00F902AB">
        <w:t xml:space="preserve">projektováním dokumentace pro provádění stavby zabezpečovacího zařízení ve smyslu přílohy č. 6 </w:t>
      </w:r>
      <w:proofErr w:type="spellStart"/>
      <w:r w:rsidRPr="00F902AB">
        <w:t>vyhl</w:t>
      </w:r>
      <w:proofErr w:type="spellEnd"/>
      <w:r w:rsidRPr="00F902AB">
        <w:t xml:space="preserve">. č. 146/2008 Sb., ve znění </w:t>
      </w:r>
      <w:r w:rsidRPr="006D3CE2">
        <w:t>účinném do 30. 11. 2018,</w:t>
      </w:r>
      <w:r w:rsidR="00BB4AF2" w:rsidRPr="006D3CE2">
        <w:t xml:space="preserve"> u </w:t>
      </w:r>
      <w:r w:rsidRPr="006D3CE2">
        <w:t>alespoň jedné zakázky - stavby železničních drah</w:t>
      </w:r>
      <w:r w:rsidR="00092CC9" w:rsidRPr="006D3CE2">
        <w:t xml:space="preserve"> v </w:t>
      </w:r>
      <w:r w:rsidRPr="006D3CE2">
        <w:t xml:space="preserve">hodnotě zakázky na zhotovení stavby nejméně </w:t>
      </w:r>
      <w:r w:rsidR="00492D1B" w:rsidRPr="006D3CE2">
        <w:rPr>
          <w:b/>
        </w:rPr>
        <w:t>12</w:t>
      </w:r>
      <w:r w:rsidR="00492D1B">
        <w:rPr>
          <w:b/>
        </w:rPr>
        <w:t>0</w:t>
      </w:r>
      <w:r w:rsidR="00492D1B" w:rsidRPr="006D3CE2">
        <w:rPr>
          <w:b/>
        </w:rPr>
        <w:t xml:space="preserve"> </w:t>
      </w:r>
      <w:r w:rsidR="00492D1B">
        <w:rPr>
          <w:b/>
        </w:rPr>
        <w:t>000</w:t>
      </w:r>
      <w:r w:rsidR="00492D1B" w:rsidRPr="006D3CE2">
        <w:rPr>
          <w:b/>
        </w:rPr>
        <w:t> </w:t>
      </w:r>
      <w:r w:rsidR="00492D1B">
        <w:rPr>
          <w:b/>
        </w:rPr>
        <w:t>000</w:t>
      </w:r>
      <w:r w:rsidR="00F902AB" w:rsidRPr="006D3CE2">
        <w:rPr>
          <w:b/>
        </w:rPr>
        <w:t>,-</w:t>
      </w:r>
      <w:r w:rsidRPr="006D3CE2">
        <w:rPr>
          <w:b/>
        </w:rPr>
        <w:t xml:space="preserve"> Kč</w:t>
      </w:r>
      <w:r w:rsidRPr="006D3CE2">
        <w:t xml:space="preserve"> bez DPH,</w:t>
      </w:r>
      <w:r w:rsidR="00845C50" w:rsidRPr="006D3CE2">
        <w:t xml:space="preserve"> a </w:t>
      </w:r>
      <w:r w:rsidRPr="006D3CE2">
        <w:t>to</w:t>
      </w:r>
      <w:r w:rsidR="00092CC9" w:rsidRPr="006D3CE2">
        <w:t xml:space="preserve"> v </w:t>
      </w:r>
      <w:r w:rsidRPr="006D3CE2">
        <w:t>posledních</w:t>
      </w:r>
      <w:r w:rsidRPr="00F902AB">
        <w:t xml:space="preserve"> </w:t>
      </w:r>
      <w:r w:rsidR="00492D1B">
        <w:t>8</w:t>
      </w:r>
      <w:r w:rsidR="00492D1B" w:rsidRPr="00F902AB">
        <w:t xml:space="preserve"> </w:t>
      </w:r>
      <w:r w:rsidRPr="00F902AB">
        <w:t>letech před zahájením zadávacího řízení;</w:t>
      </w:r>
    </w:p>
    <w:p w:rsidR="0035531B" w:rsidRPr="00F902AB" w:rsidRDefault="0035531B" w:rsidP="008B2021">
      <w:pPr>
        <w:pStyle w:val="Odrka1-2-"/>
      </w:pPr>
      <w:r w:rsidRPr="00F902AB">
        <w:t>musí předložit doklad</w:t>
      </w:r>
      <w:r w:rsidR="00092CC9" w:rsidRPr="00F902AB">
        <w:t xml:space="preserve"> o </w:t>
      </w:r>
      <w:r w:rsidRPr="00F902AB">
        <w:t>autorizaci</w:t>
      </w:r>
      <w:r w:rsidR="00092CC9" w:rsidRPr="00F902AB">
        <w:t xml:space="preserve"> v </w:t>
      </w:r>
      <w:r w:rsidRPr="00F902AB">
        <w:t xml:space="preserve">rozsahu dle § 5 odst. 3 písm. </w:t>
      </w:r>
      <w:r w:rsidRPr="002B10D6">
        <w:rPr>
          <w:b/>
        </w:rPr>
        <w:t>e)</w:t>
      </w:r>
      <w:r w:rsidRPr="00F902AB">
        <w:t xml:space="preserve"> autorizačního zákona, tedy</w:t>
      </w:r>
      <w:r w:rsidR="00092CC9" w:rsidRPr="00F902AB">
        <w:t xml:space="preserve"> v </w:t>
      </w:r>
      <w:r w:rsidRPr="00F902AB">
        <w:t>oboru technologická zařízení staveb;</w:t>
      </w:r>
    </w:p>
    <w:p w:rsidR="0035531B" w:rsidRPr="00F902AB" w:rsidRDefault="0035531B" w:rsidP="008B2021">
      <w:pPr>
        <w:pStyle w:val="Odstavec1-1a"/>
        <w:rPr>
          <w:rStyle w:val="Tun9b"/>
        </w:rPr>
      </w:pPr>
      <w:r w:rsidRPr="00F902AB">
        <w:rPr>
          <w:rStyle w:val="Tun9b"/>
        </w:rPr>
        <w:t>osoba odpovědná za projektovou dokumentaci sdělovacího zařízení</w:t>
      </w:r>
    </w:p>
    <w:p w:rsidR="0035531B" w:rsidRPr="00F902AB" w:rsidRDefault="0035531B" w:rsidP="008B2021">
      <w:pPr>
        <w:pStyle w:val="Odrka1-2-"/>
      </w:pPr>
      <w:r w:rsidRPr="00F902AB">
        <w:t>minimálně středoškolské vzdělání;</w:t>
      </w:r>
    </w:p>
    <w:p w:rsidR="0035531B" w:rsidRPr="00F902AB" w:rsidRDefault="0035531B" w:rsidP="008B2021">
      <w:pPr>
        <w:pStyle w:val="Odrka1-2-"/>
      </w:pPr>
      <w:r w:rsidRPr="00F902AB">
        <w:t>nejméně 5 let praxe</w:t>
      </w:r>
      <w:r w:rsidR="00092CC9" w:rsidRPr="00F902AB">
        <w:t xml:space="preserve"> v </w:t>
      </w:r>
      <w:r w:rsidRPr="00F902AB">
        <w:t xml:space="preserve"> projektování</w:t>
      </w:r>
      <w:r w:rsidR="00092CC9" w:rsidRPr="00F902AB">
        <w:t xml:space="preserve"> v </w:t>
      </w:r>
      <w:r w:rsidRPr="00F902AB">
        <w:t>oboru své specializace</w:t>
      </w:r>
      <w:r w:rsidR="00AB0132" w:rsidRPr="00F902AB">
        <w:t xml:space="preserve"> (sdělovací zařízení)</w:t>
      </w:r>
      <w:r w:rsidRPr="00F902AB">
        <w:t>;</w:t>
      </w:r>
    </w:p>
    <w:p w:rsidR="0035531B" w:rsidRPr="00F902AB" w:rsidRDefault="0035531B" w:rsidP="00F902AB">
      <w:pPr>
        <w:pStyle w:val="Odrka1-2-"/>
      </w:pPr>
      <w:r w:rsidRPr="00F902AB">
        <w:t>zkušenost</w:t>
      </w:r>
      <w:r w:rsidR="00845C50" w:rsidRPr="00F902AB">
        <w:t xml:space="preserve"> s </w:t>
      </w:r>
      <w:r w:rsidRPr="00F902AB">
        <w:t xml:space="preserve">projektováním dokumentace pro provádění stavby sdělovacího zařízení ve smyslu přílohy č. 6 </w:t>
      </w:r>
      <w:proofErr w:type="spellStart"/>
      <w:r w:rsidRPr="00F902AB">
        <w:t>vyhl</w:t>
      </w:r>
      <w:proofErr w:type="spellEnd"/>
      <w:r w:rsidRPr="00F902AB">
        <w:t>. č. 146/2008 Sb., ve znění účinném do 30. 11. 2018,</w:t>
      </w:r>
      <w:r w:rsidR="00BB4AF2" w:rsidRPr="00F902AB">
        <w:t xml:space="preserve"> u </w:t>
      </w:r>
      <w:r w:rsidRPr="00F902AB">
        <w:t xml:space="preserve">alespoň jedné zakázky - stavby železničních </w:t>
      </w:r>
      <w:r w:rsidRPr="006D3CE2">
        <w:t>drah</w:t>
      </w:r>
      <w:r w:rsidR="00092CC9" w:rsidRPr="006D3CE2">
        <w:t xml:space="preserve"> v </w:t>
      </w:r>
      <w:r w:rsidRPr="006D3CE2">
        <w:t xml:space="preserve">hodnotě zakázky na zhotovení stavby nejméně </w:t>
      </w:r>
      <w:r w:rsidR="00F902AB" w:rsidRPr="006D3CE2">
        <w:rPr>
          <w:b/>
        </w:rPr>
        <w:t xml:space="preserve">44 </w:t>
      </w:r>
      <w:r w:rsidR="00492D1B">
        <w:rPr>
          <w:b/>
        </w:rPr>
        <w:t>000</w:t>
      </w:r>
      <w:r w:rsidR="00492D1B" w:rsidRPr="006D3CE2">
        <w:rPr>
          <w:b/>
        </w:rPr>
        <w:t> </w:t>
      </w:r>
      <w:r w:rsidR="00492D1B">
        <w:rPr>
          <w:b/>
        </w:rPr>
        <w:t>000</w:t>
      </w:r>
      <w:r w:rsidR="00F902AB" w:rsidRPr="006D3CE2">
        <w:rPr>
          <w:b/>
        </w:rPr>
        <w:t xml:space="preserve">,- </w:t>
      </w:r>
      <w:r w:rsidRPr="006D3CE2">
        <w:rPr>
          <w:b/>
        </w:rPr>
        <w:t>Kč</w:t>
      </w:r>
      <w:r w:rsidRPr="006D3CE2">
        <w:t xml:space="preserve"> bez DPH,</w:t>
      </w:r>
      <w:r w:rsidR="00845C50" w:rsidRPr="006D3CE2">
        <w:t xml:space="preserve"> a</w:t>
      </w:r>
      <w:r w:rsidR="00845C50" w:rsidRPr="00F902AB">
        <w:t> </w:t>
      </w:r>
      <w:r w:rsidRPr="00F902AB">
        <w:t>to</w:t>
      </w:r>
      <w:r w:rsidR="00092CC9" w:rsidRPr="00F902AB">
        <w:t xml:space="preserve"> v </w:t>
      </w:r>
      <w:r w:rsidRPr="00F902AB">
        <w:t xml:space="preserve">posledních </w:t>
      </w:r>
      <w:r w:rsidR="00492D1B">
        <w:t>8</w:t>
      </w:r>
      <w:r w:rsidR="00492D1B" w:rsidRPr="00F902AB">
        <w:t xml:space="preserve"> </w:t>
      </w:r>
      <w:r w:rsidRPr="00F902AB">
        <w:t>letech před zahájením zadávacího řízení;</w:t>
      </w:r>
    </w:p>
    <w:p w:rsidR="0035531B" w:rsidRPr="00F902AB" w:rsidRDefault="0035531B" w:rsidP="008B2021">
      <w:pPr>
        <w:pStyle w:val="Odrka1-2-"/>
      </w:pPr>
      <w:r w:rsidRPr="00F902AB">
        <w:t>musí předložit doklad</w:t>
      </w:r>
      <w:r w:rsidR="00092CC9" w:rsidRPr="00F902AB">
        <w:t xml:space="preserve"> o </w:t>
      </w:r>
      <w:r w:rsidRPr="00F902AB">
        <w:t>autorizaci</w:t>
      </w:r>
      <w:r w:rsidR="00092CC9" w:rsidRPr="00F902AB">
        <w:t xml:space="preserve"> v </w:t>
      </w:r>
      <w:r w:rsidRPr="00F902AB">
        <w:t xml:space="preserve">rozsahu dle § 5 odst. 3 písm. </w:t>
      </w:r>
      <w:r w:rsidRPr="002B10D6">
        <w:rPr>
          <w:b/>
        </w:rPr>
        <w:t>e)</w:t>
      </w:r>
      <w:r w:rsidRPr="00F902AB">
        <w:t xml:space="preserve"> autorizačního zákona, tedy</w:t>
      </w:r>
      <w:r w:rsidR="00092CC9" w:rsidRPr="00F902AB">
        <w:t xml:space="preserve"> v </w:t>
      </w:r>
      <w:r w:rsidRPr="00F902AB">
        <w:t>oboru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AB0132">
        <w:t xml:space="preserve"> nebo</w:t>
      </w:r>
      <w:r>
        <w:t xml:space="preserve"> realizací </w:t>
      </w:r>
      <w:r w:rsidR="00AB0132">
        <w:t xml:space="preserve">stavby </w:t>
      </w:r>
      <w:r w:rsidRPr="00F902AB">
        <w:t>nebo projektováním</w:t>
      </w:r>
      <w:r>
        <w:t>.</w:t>
      </w:r>
      <w:r w:rsidR="00092CC9">
        <w:t xml:space="preserve"> </w:t>
      </w:r>
      <w:r w:rsidR="00EE2244">
        <w:t>V</w:t>
      </w:r>
      <w:r w:rsidR="00092CC9">
        <w:t> </w:t>
      </w:r>
      <w:r>
        <w:t xml:space="preserve">této lhůtě tyto referenční stavby musely být dokončeny (mohly však být zahájeny dříve). </w:t>
      </w:r>
      <w:r w:rsidR="00F05E29">
        <w:rPr>
          <w:rFonts w:ascii="Verdana" w:hAnsi="Verdana" w:cs="Calibri"/>
        </w:rPr>
        <w:t>P</w:t>
      </w:r>
      <w:r w:rsidR="00F05E29" w:rsidRPr="0073092C">
        <w:rPr>
          <w:rFonts w:ascii="Verdana" w:hAnsi="Verdana" w:cs="Calibri"/>
        </w:rPr>
        <w:t xml:space="preserve">ostačuje, aby finanční hodnota </w:t>
      </w:r>
      <w:r w:rsidR="00F05E29">
        <w:rPr>
          <w:rFonts w:ascii="Verdana" w:hAnsi="Verdana" w:cs="Calibri"/>
        </w:rPr>
        <w:t xml:space="preserve">u </w:t>
      </w:r>
      <w:r w:rsidR="00F05E29" w:rsidRPr="0073092C">
        <w:rPr>
          <w:rFonts w:ascii="Verdana" w:hAnsi="Verdana" w:cs="Calibri"/>
        </w:rPr>
        <w:t>požadovaných prací</w:t>
      </w:r>
      <w:r w:rsidR="00F05E29">
        <w:rPr>
          <w:rFonts w:ascii="Verdana" w:hAnsi="Verdana" w:cs="Calibri"/>
        </w:rPr>
        <w:t>/činností</w:t>
      </w:r>
      <w:r w:rsidR="00F05E29" w:rsidRPr="0073092C">
        <w:rPr>
          <w:rFonts w:ascii="Verdana" w:hAnsi="Verdana" w:cs="Calibri"/>
        </w:rPr>
        <w:t xml:space="preserve"> byla dosažena za celou dobu realizace referenční stavby, nikoliv pouze v průběhu posledních </w:t>
      </w:r>
      <w:r w:rsidR="005051D0">
        <w:rPr>
          <w:rFonts w:ascii="Verdana" w:hAnsi="Verdana" w:cs="Calibri"/>
        </w:rPr>
        <w:t>8</w:t>
      </w:r>
      <w:r w:rsidR="005051D0" w:rsidRPr="0073092C">
        <w:rPr>
          <w:rFonts w:ascii="Verdana" w:hAnsi="Verdana" w:cs="Calibri"/>
        </w:rPr>
        <w:t xml:space="preserve"> </w:t>
      </w:r>
      <w:r w:rsidR="00F05E29" w:rsidRPr="0073092C">
        <w:rPr>
          <w:rFonts w:ascii="Verdana" w:hAnsi="Verdana" w:cs="Calibri"/>
        </w:rPr>
        <w:t xml:space="preserve">let před </w:t>
      </w:r>
      <w:r w:rsidR="000979FB">
        <w:rPr>
          <w:rFonts w:ascii="Verdana" w:hAnsi="Verdana"/>
        </w:rPr>
        <w:t>zahájením zadávacího řízení</w:t>
      </w:r>
      <w:r w:rsidR="00F05E29" w:rsidRPr="0073092C">
        <w:rPr>
          <w:rFonts w:ascii="Verdana" w:hAnsi="Verdana" w:cs="Calibri"/>
        </w:rPr>
        <w:t>.</w:t>
      </w:r>
    </w:p>
    <w:p w:rsidR="0035531B" w:rsidRDefault="0035531B" w:rsidP="008B2021">
      <w:pPr>
        <w:pStyle w:val="Textbezslovn"/>
      </w:pPr>
      <w:r w:rsidRPr="008B2021">
        <w:rPr>
          <w:rStyle w:val="Tun9b"/>
        </w:rPr>
        <w:t xml:space="preserve">Zadavatel uzná pouze takovou zkušenost člena odborného personálu, která trvala </w:t>
      </w:r>
      <w:r w:rsidRPr="00F902AB">
        <w:rPr>
          <w:rStyle w:val="Tun9b"/>
        </w:rPr>
        <w:t>nejméně 12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AB0132" w:rsidRPr="00AB0132">
        <w:rPr>
          <w:b/>
        </w:rPr>
        <w:t>6</w:t>
      </w:r>
      <w:r w:rsidRPr="008B2021">
        <w:rPr>
          <w:rStyle w:val="Tun9b"/>
        </w:rPr>
        <w:t xml:space="preserve"> měsíc</w:t>
      </w:r>
      <w:r w:rsidR="00AB013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w:t>
      </w:r>
      <w:r w:rsidR="005051D0">
        <w:t>8 let</w:t>
      </w:r>
      <w:r>
        <w:t xml:space="preserve">ech od zahájení zadávacího řízení, ale příslušný člen odborného personálu na její realizaci přestal působit více než </w:t>
      </w:r>
      <w:r w:rsidR="005051D0">
        <w:t xml:space="preserve">8 </w:t>
      </w:r>
      <w:r>
        <w:t>let před zahájením zadávacího řízení</w:t>
      </w:r>
      <w:r w:rsidR="00F05E29">
        <w:t xml:space="preserve">, </w:t>
      </w:r>
      <w:r w:rsidR="00F05E29">
        <w:rPr>
          <w:rFonts w:ascii="Verdana" w:hAnsi="Verdana"/>
        </w:rPr>
        <w:t xml:space="preserve">rovněž tak není možno pro účely splnění kvalifikace započítat ani tu část délky trvání zkušenosti spadající do období více jak </w:t>
      </w:r>
      <w:r w:rsidR="005051D0">
        <w:rPr>
          <w:rFonts w:ascii="Verdana" w:hAnsi="Verdana"/>
        </w:rPr>
        <w:t xml:space="preserve">8 </w:t>
      </w:r>
      <w:r w:rsidR="00F05E29">
        <w:rPr>
          <w:rFonts w:ascii="Verdana" w:hAnsi="Verdana"/>
        </w:rPr>
        <w:t>let před zahájením zadávacího řízení</w:t>
      </w:r>
      <w:r>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Pr="006D3CE2">
        <w:t xml:space="preserve">nebo projektováním </w:t>
      </w:r>
      <w:r w:rsidR="00BB4AF2" w:rsidRPr="006D3CE2">
        <w:t>u </w:t>
      </w:r>
      <w:r w:rsidRPr="006D3CE2">
        <w:t>členů</w:t>
      </w:r>
      <w:r>
        <w:t xml:space="preserve">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rsidR="0006499F" w:rsidRPr="00C16E21" w:rsidRDefault="0006499F" w:rsidP="00BC6D2B">
            <w:r w:rsidRPr="00C16E21">
              <w:t>Zařízení:</w:t>
            </w:r>
          </w:p>
        </w:tc>
        <w:tc>
          <w:tcPr>
            <w:tcW w:w="2126" w:type="dxa"/>
            <w:tcBorders>
              <w:bottom w:val="single" w:sz="2" w:space="0" w:color="auto"/>
            </w:tcBorders>
          </w:tcPr>
          <w:p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rsidR="0006499F" w:rsidRPr="009E757D" w:rsidRDefault="0006499F" w:rsidP="00BC6D2B">
            <w:r w:rsidRPr="009E757D">
              <w:t>Stroj na pokládku kolejí a výhybek (stroj/zařízení umožňující výstavbu kolejí a výhybek)</w:t>
            </w:r>
          </w:p>
        </w:tc>
        <w:tc>
          <w:tcPr>
            <w:tcW w:w="2126" w:type="dxa"/>
            <w:tcBorders>
              <w:top w:val="single" w:sz="2" w:space="0" w:color="auto"/>
            </w:tcBorders>
            <w:shd w:val="clear" w:color="auto" w:fill="auto"/>
          </w:tcPr>
          <w:p w:rsidR="0006499F" w:rsidRPr="009E757D" w:rsidRDefault="0006499F" w:rsidP="00BC6D2B">
            <w:pPr>
              <w:cnfStyle w:val="000000000000" w:firstRow="0" w:lastRow="0" w:firstColumn="0" w:lastColumn="0" w:oddVBand="0" w:evenVBand="0" w:oddHBand="0" w:evenHBand="0" w:firstRowFirstColumn="0" w:firstRowLastColumn="0" w:lastRowFirstColumn="0" w:lastRowLastColumn="0"/>
            </w:pPr>
            <w:r w:rsidRPr="009E757D">
              <w:t>1 ks</w:t>
            </w:r>
          </w:p>
        </w:tc>
      </w:tr>
      <w:tr w:rsidR="0006499F" w:rsidRPr="008B2021"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9E757D" w:rsidRDefault="0006499F" w:rsidP="00BC6D2B">
            <w:r w:rsidRPr="009E757D">
              <w:t xml:space="preserve">Automatické strojní zařízení pro úpravu směrové a výškové polohy koleje a výhybek (v souladu s předpisem SŽDC (ČD) S3/1 v aktuální znění, kapitola II, </w:t>
            </w:r>
            <w:proofErr w:type="gramStart"/>
            <w:r w:rsidRPr="009E757D">
              <w:t>článek  85</w:t>
            </w:r>
            <w:proofErr w:type="gramEnd"/>
            <w:r w:rsidRPr="009E757D">
              <w:t xml:space="preserve">, 88, 90) </w:t>
            </w:r>
          </w:p>
        </w:tc>
        <w:tc>
          <w:tcPr>
            <w:tcW w:w="2126" w:type="dxa"/>
            <w:shd w:val="clear" w:color="auto" w:fill="auto"/>
          </w:tcPr>
          <w:p w:rsidR="0006499F" w:rsidRPr="009E757D" w:rsidRDefault="0006499F" w:rsidP="00BC6D2B">
            <w:pPr>
              <w:cnfStyle w:val="000000000000" w:firstRow="0" w:lastRow="0" w:firstColumn="0" w:lastColumn="0" w:oddVBand="0" w:evenVBand="0" w:oddHBand="0" w:evenHBand="0" w:firstRowFirstColumn="0" w:firstRowLastColumn="0" w:lastRowFirstColumn="0" w:lastRowLastColumn="0"/>
            </w:pPr>
            <w:r w:rsidRPr="009E757D">
              <w:t>1 ks</w:t>
            </w:r>
          </w:p>
        </w:tc>
      </w:tr>
      <w:tr w:rsidR="0006499F" w:rsidRPr="0006499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9E757D" w:rsidRDefault="0006499F" w:rsidP="00BC6D2B">
            <w:pPr>
              <w:rPr>
                <w:b w:val="0"/>
              </w:rPr>
            </w:pPr>
            <w:r w:rsidRPr="009E757D">
              <w:rPr>
                <w:b w:val="0"/>
              </w:rPr>
              <w:t xml:space="preserve">Souprava pro montáž trakčního vedení o minimálním funkčním rozsahu: hnací drážní vozidlo, vozy s montážní plošinou, kolejový jeřáb o minimální </w:t>
            </w:r>
            <w:proofErr w:type="gramStart"/>
            <w:r w:rsidRPr="009E757D">
              <w:rPr>
                <w:b w:val="0"/>
              </w:rPr>
              <w:t>nosnosti  8 tun</w:t>
            </w:r>
            <w:proofErr w:type="gramEnd"/>
            <w:r w:rsidRPr="009E757D">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rsidR="0006499F" w:rsidRPr="009E757D"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9E757D">
              <w:rPr>
                <w:b w:val="0"/>
              </w:rPr>
              <w:t>1 ks</w:t>
            </w:r>
          </w:p>
        </w:tc>
      </w:tr>
    </w:tbl>
    <w:p w:rsidR="009E757D" w:rsidRDefault="009E757D" w:rsidP="009E757D">
      <w:pPr>
        <w:pStyle w:val="Odrka1-1"/>
        <w:numPr>
          <w:ilvl w:val="0"/>
          <w:numId w:val="0"/>
        </w:numPr>
        <w:ind w:left="737"/>
      </w:pPr>
    </w:p>
    <w:p w:rsidR="0035531B" w:rsidRDefault="0035531B" w:rsidP="0006499F">
      <w:pPr>
        <w:pStyle w:val="Odrka1-1"/>
      </w:pPr>
      <w:r>
        <w:t>dodavatel prokáže splnění tohoto kvalifikačního kritéria předložením čestného prohlášení. Vzor čestného prohlášení – přehledu technických zařízení tv</w:t>
      </w:r>
      <w:r w:rsidR="007806F5">
        <w:t>oří Přílohu č. 11 těchto Pokynů</w:t>
      </w:r>
      <w:r>
        <w:t>;</w:t>
      </w:r>
    </w:p>
    <w:p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rsidR="0035531B" w:rsidRDefault="0035531B" w:rsidP="0006499F">
      <w:pPr>
        <w:pStyle w:val="Odrka1-1"/>
      </w:pPr>
      <w:r>
        <w:t xml:space="preserve">technické zařízení </w:t>
      </w:r>
      <w:r w:rsidRPr="006D3CE2">
        <w:t>- Automatické strojní zařízení pro úpravu směrové</w:t>
      </w:r>
      <w:r w:rsidR="00845C50" w:rsidRPr="006D3CE2">
        <w:t xml:space="preserve"> a </w:t>
      </w:r>
      <w:r w:rsidRPr="006D3CE2">
        <w:t>výškové polohy koleje</w:t>
      </w:r>
      <w:r w:rsidR="00845C50" w:rsidRPr="006D3CE2">
        <w:t xml:space="preserve"> a </w:t>
      </w:r>
      <w:r w:rsidRPr="006D3CE2">
        <w:t>výhybek uvedené dodavatelem</w:t>
      </w:r>
      <w:r w:rsidR="00BC6D2B" w:rsidRPr="006D3CE2">
        <w:t xml:space="preserve"> k </w:t>
      </w:r>
      <w:r w:rsidRPr="006D3CE2">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rsidRPr="006D3CE2">
        <w:t xml:space="preserve"> v </w:t>
      </w:r>
      <w:r w:rsidRPr="006D3CE2">
        <w:t>majetku ČR, se kterým má právo hospodařit SŽDC, jež je vnitřním předpisem</w:t>
      </w:r>
      <w:r>
        <w:t xml:space="preserve">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rsidR="006D3CE2" w:rsidRDefault="006D3CE2" w:rsidP="006D3CE2">
      <w:pPr>
        <w:pStyle w:val="Odrka1-1"/>
        <w:numPr>
          <w:ilvl w:val="0"/>
          <w:numId w:val="0"/>
        </w:numPr>
        <w:ind w:left="737"/>
      </w:pP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9E757D" w:rsidRDefault="009E757D" w:rsidP="0006499F">
      <w:pPr>
        <w:pStyle w:val="Textbezslovn"/>
      </w:pPr>
      <w:r w:rsidRPr="009E757D">
        <w:t>Výrobce konstrukčních ocelových dílců, na které se vztahuje harmonizovaná ČSN EN 1090-1+A1, prokazuje svoji způsobilost Osvědčením o shodě řízení výroby pro příslušnou třídu provádění (typ třídy EXC 3), který vydává Evropskou komisí jmenovaný Oznámený subjekt.</w:t>
      </w:r>
    </w:p>
    <w:p w:rsidR="0035531B" w:rsidRPr="0006499F" w:rsidRDefault="0035531B" w:rsidP="0006499F">
      <w:pPr>
        <w:pStyle w:val="Textbezslovn"/>
        <w:rPr>
          <w:rStyle w:val="Tun9b"/>
        </w:rPr>
      </w:pPr>
      <w:r w:rsidRPr="0006499F">
        <w:rPr>
          <w:rStyle w:val="Tun9b"/>
        </w:rPr>
        <w:t xml:space="preserve">Montáž OK  </w:t>
      </w:r>
    </w:p>
    <w:p w:rsidR="0035531B" w:rsidRDefault="009E757D" w:rsidP="0006499F">
      <w:pPr>
        <w:pStyle w:val="Textbezslovn"/>
      </w:pPr>
      <w:r w:rsidRPr="009E757D">
        <w:t xml:space="preserve">Dodavatel prokazuje oprávnění k montáži ocelových konstrukcí (typ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w:t>
      </w:r>
      <w:r>
        <w:t>obdobným zahraničním dokumentem</w:t>
      </w:r>
      <w:r w:rsidR="0035531B">
        <w:t>.</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r w:rsidR="006D3CE2">
        <w:br/>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6D3CE2" w:rsidRDefault="0035531B" w:rsidP="006D3CE2">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w:t>
      </w:r>
      <w:r w:rsidR="006D3CE2">
        <w:t xml:space="preserve">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Pr="00464792" w:rsidRDefault="00605D9A" w:rsidP="0006499F">
      <w:pPr>
        <w:pStyle w:val="Textbezslovn"/>
        <w:ind w:left="1077"/>
      </w:pPr>
      <w:hyperlink r:id="rId20" w:history="1">
        <w:r w:rsidR="00464792" w:rsidRPr="00464792">
          <w:rPr>
            <w:rStyle w:val="Hypertextovodkaz"/>
            <w:rFonts w:cs="Calibri"/>
          </w:rPr>
          <w:t>http://www.mdcr.cz/cs/Drazni_doprava/Seznam_pravnickych_osob/</w:t>
        </w:r>
      </w:hyperlink>
      <w:r w:rsidR="0035531B" w:rsidRPr="00464792">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DB5447" w:rsidRDefault="0035531B" w:rsidP="0006499F">
      <w:pPr>
        <w:pStyle w:val="Textbezslovn"/>
        <w:ind w:left="1077"/>
        <w:rPr>
          <w:strike/>
        </w:rPr>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Pr="00B570E4" w:rsidRDefault="0035531B" w:rsidP="0006499F">
      <w:pPr>
        <w:pStyle w:val="Textbezslovn"/>
        <w:rPr>
          <w:strike/>
        </w:rPr>
      </w:pPr>
    </w:p>
    <w:p w:rsidR="0035531B" w:rsidRDefault="0035531B" w:rsidP="00193D8F">
      <w:pPr>
        <w:pStyle w:val="Nadpis1-1"/>
      </w:pPr>
      <w:bookmarkStart w:id="12" w:name="_Toc32570285"/>
      <w:r>
        <w:t>DALŠÍ INFORMACE/DOKUMENTY PŘEDKLÁDANÉ DODAVATELEM</w:t>
      </w:r>
      <w:r w:rsidR="00092CC9">
        <w:t xml:space="preserve"> v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106115" w:rsidRDefault="0035531B" w:rsidP="00EE2244">
      <w:pPr>
        <w:pStyle w:val="Odrka1-1"/>
      </w:pPr>
      <w:r>
        <w:t xml:space="preserve">Specifikaci typu </w:t>
      </w:r>
      <w:r w:rsidRPr="00B570E4">
        <w:t>zabezpečovacího zařízení, zařízení elektrotechniky</w:t>
      </w:r>
      <w:r w:rsidR="00845C50" w:rsidRPr="00B570E4">
        <w:t xml:space="preserve"> a </w:t>
      </w:r>
      <w:r w:rsidRPr="00B570E4">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Nebude-li dodavatel současně i výrobcem nebo dodavatelem takto určeného </w:t>
      </w:r>
      <w:r w:rsidRPr="00B570E4">
        <w:t>zabezpečovacího zařízení, zařízení elektrotechniky</w:t>
      </w:r>
      <w:r w:rsidR="00845C50" w:rsidRPr="00B570E4">
        <w:t xml:space="preserve"> a </w:t>
      </w:r>
      <w:r w:rsidRPr="00B570E4">
        <w:t xml:space="preserve">energetiky, předloží dodavatel </w:t>
      </w:r>
      <w:r w:rsidR="007806F5" w:rsidRPr="00B570E4">
        <w:t xml:space="preserve">kopii </w:t>
      </w:r>
      <w:r w:rsidRPr="00B570E4">
        <w:t>smlouv</w:t>
      </w:r>
      <w:r w:rsidR="007806F5" w:rsidRPr="00B570E4">
        <w:t>y</w:t>
      </w:r>
      <w:r w:rsidRPr="00B570E4">
        <w:t xml:space="preserve"> uzavřen</w:t>
      </w:r>
      <w:r w:rsidR="007806F5" w:rsidRPr="00B570E4">
        <w:t>é</w:t>
      </w:r>
      <w:r w:rsidR="00845C50" w:rsidRPr="00B570E4">
        <w:t xml:space="preserve"> s </w:t>
      </w:r>
      <w:r w:rsidRPr="00B570E4">
        <w:t>výrobcem nebo dodavatelem tohoto zabezpečovacího zařízení, zařízení elektrotechniky</w:t>
      </w:r>
      <w:r w:rsidR="00845C50" w:rsidRPr="00B570E4">
        <w:t xml:space="preserve"> a </w:t>
      </w:r>
      <w:r w:rsidRPr="00B570E4">
        <w:t xml:space="preserve">energetiky, kterou prokáže, že bude mít toto zabezpečovací </w:t>
      </w:r>
      <w:r w:rsidRPr="00106115">
        <w:t>zařízení, zařízení elektrotechniky</w:t>
      </w:r>
      <w:r w:rsidR="00845C50" w:rsidRPr="00106115">
        <w:t xml:space="preserve"> a </w:t>
      </w:r>
      <w:r w:rsidRPr="00106115">
        <w:t>energetiky</w:t>
      </w:r>
      <w:r w:rsidR="00BC6D2B" w:rsidRPr="00106115">
        <w:t xml:space="preserve"> k </w:t>
      </w:r>
      <w:r w:rsidRPr="00106115">
        <w:t>jeho použití pro plnění předmětné veřejné zakázky</w:t>
      </w:r>
      <w:r w:rsidR="00BC6D2B" w:rsidRPr="00106115">
        <w:t xml:space="preserve"> k </w:t>
      </w:r>
      <w:r w:rsidRPr="00106115">
        <w:t>dispozici</w:t>
      </w:r>
      <w:r w:rsidR="00845C50" w:rsidRPr="00106115">
        <w:t xml:space="preserve"> a </w:t>
      </w:r>
      <w:r w:rsidRPr="00106115">
        <w:t>že bude mít zajištěnu i jeho odbornou montáž, případně bude smlouva obsahovat souhlas výrobce nebo dodavatele zabezpečovacího zařízení, zařízení elektrotechniky</w:t>
      </w:r>
      <w:r w:rsidR="00845C50" w:rsidRPr="00106115">
        <w:t xml:space="preserve"> a </w:t>
      </w:r>
      <w:r w:rsidRPr="00106115">
        <w:t>energetiky</w:t>
      </w:r>
      <w:r w:rsidR="00845C50" w:rsidRPr="00106115">
        <w:t xml:space="preserve"> s </w:t>
      </w:r>
      <w:r w:rsidRPr="00106115">
        <w:t>tím, že je dodavatel sám schopen toto zařízení odborně sestavit</w:t>
      </w:r>
      <w:r w:rsidR="00845C50" w:rsidRPr="00106115">
        <w:t xml:space="preserve"> a </w:t>
      </w:r>
      <w:r w:rsidRPr="00106115">
        <w:t>namontovat.</w:t>
      </w:r>
      <w:r>
        <w:t xml:space="preserve"> Specifikace typu, případně smlouva</w:t>
      </w:r>
      <w:r w:rsidR="00845C50">
        <w:t xml:space="preserve"> s </w:t>
      </w:r>
      <w:r>
        <w:t xml:space="preserve">výrobcem nebo dodavatelem, bude požadována pro následující zařízení: </w:t>
      </w:r>
    </w:p>
    <w:p w:rsidR="00106115" w:rsidRPr="00106115" w:rsidRDefault="00106115" w:rsidP="00106115">
      <w:pPr>
        <w:pStyle w:val="Odrka1-1"/>
        <w:tabs>
          <w:tab w:val="clear" w:pos="1077"/>
          <w:tab w:val="num" w:pos="1701"/>
        </w:tabs>
        <w:ind w:left="1701" w:hanging="283"/>
      </w:pPr>
      <w:r w:rsidRPr="00106115">
        <w:t>definitivní staniční zabezpečovací zařízení</w:t>
      </w:r>
    </w:p>
    <w:p w:rsidR="00106115" w:rsidRPr="00106115" w:rsidRDefault="00106115" w:rsidP="00106115">
      <w:pPr>
        <w:pStyle w:val="Odrka1-1"/>
        <w:tabs>
          <w:tab w:val="clear" w:pos="1077"/>
          <w:tab w:val="num" w:pos="1701"/>
        </w:tabs>
        <w:ind w:left="1701" w:hanging="283"/>
      </w:pPr>
      <w:r w:rsidRPr="00106115">
        <w:t>definitivní traťové zabezpečovací zařízení</w:t>
      </w:r>
    </w:p>
    <w:p w:rsidR="00106115" w:rsidRPr="00106115" w:rsidRDefault="00106115" w:rsidP="00106115">
      <w:pPr>
        <w:pStyle w:val="Odrka1-1"/>
        <w:tabs>
          <w:tab w:val="clear" w:pos="1077"/>
          <w:tab w:val="num" w:pos="1701"/>
        </w:tabs>
        <w:ind w:left="1701" w:hanging="283"/>
      </w:pPr>
      <w:r w:rsidRPr="00106115">
        <w:t>přejezdové zabezpečovací zařízení</w:t>
      </w:r>
    </w:p>
    <w:p w:rsidR="00106115" w:rsidRPr="00106115" w:rsidRDefault="00106115" w:rsidP="00106115">
      <w:pPr>
        <w:pStyle w:val="Odrka1-1"/>
        <w:tabs>
          <w:tab w:val="clear" w:pos="1077"/>
          <w:tab w:val="num" w:pos="1701"/>
        </w:tabs>
        <w:ind w:left="1701" w:hanging="283"/>
      </w:pPr>
      <w:r w:rsidRPr="00106115">
        <w:t>speciální elektrická zařízení pro zajištění provozu železniční dopravní cesty v rozsahu: - systém elektrického ohřevu výměn</w:t>
      </w:r>
    </w:p>
    <w:p w:rsidR="0035531B" w:rsidRPr="00106115" w:rsidRDefault="00106115" w:rsidP="00106115">
      <w:pPr>
        <w:pStyle w:val="Odrka1-1"/>
        <w:tabs>
          <w:tab w:val="clear" w:pos="1077"/>
          <w:tab w:val="num" w:pos="1701"/>
        </w:tabs>
        <w:ind w:left="1701" w:hanging="283"/>
      </w:pPr>
      <w:r w:rsidRPr="00106115">
        <w:t>trakční vedení - k požadovanému systému (sestavě) trakčního vedení dodavatel doloží její schválení. Dodavatel dále doloží číslo (označení) provozovatelem schválených Technických podmínek základních prvků trakčního vedení v rozsahu: - děliče, odpojovače, motorové pohony odpojovačů, izolátory, stožáry, brány</w:t>
      </w:r>
      <w:r w:rsidR="0035531B" w:rsidRPr="00106115">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Pr="00123309"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rsidRPr="00123309">
        <w:t xml:space="preserve">dokončení odpovídajících nejvýznamnějších stavebních prací.  </w:t>
      </w:r>
    </w:p>
    <w:p w:rsidR="0035531B" w:rsidRPr="004A437F" w:rsidRDefault="0035531B" w:rsidP="0060115D">
      <w:pPr>
        <w:pStyle w:val="Odrka1-1"/>
      </w:pPr>
      <w:r w:rsidRPr="004A437F">
        <w:t xml:space="preserve">Uvedené části plnění veřejné zakázky jsou tvořeny </w:t>
      </w:r>
      <w:r w:rsidR="003315FE" w:rsidRPr="004A437F">
        <w:t>SO</w:t>
      </w:r>
      <w:r w:rsidRPr="004A437F">
        <w:t>, jejichž provádění má důležitý význam pro včasné ukončení výlukových prací</w:t>
      </w:r>
      <w:r w:rsidR="00AD1771" w:rsidRPr="004A437F">
        <w:t>.</w:t>
      </w:r>
      <w:r w:rsidR="00845C50" w:rsidRPr="004A437F">
        <w:t xml:space="preserve"> </w:t>
      </w:r>
      <w:r w:rsidR="00AD1771" w:rsidRPr="004A437F">
        <w:t>S</w:t>
      </w:r>
      <w:r w:rsidR="00845C50" w:rsidRPr="004A437F">
        <w:t> </w:t>
      </w:r>
      <w:r w:rsidRPr="004A437F">
        <w:t>ohledem na to považuje zadavatel za potřebné zajistit, aby tuto část předmětu plnění prováděl vlastními prostředky právě ten ze společníků, který je</w:t>
      </w:r>
      <w:r w:rsidR="00BC6D2B" w:rsidRPr="004A437F">
        <w:t xml:space="preserve"> k </w:t>
      </w:r>
      <w:r w:rsidRPr="004A437F">
        <w:t>těmto činnostem prokazatelně kvalifikovaný</w:t>
      </w:r>
      <w:r w:rsidR="00845C50" w:rsidRPr="004A437F">
        <w:t xml:space="preserve"> a </w:t>
      </w:r>
      <w:r w:rsidRPr="004A437F">
        <w:t>způsobilý. Vlastními prostředky se rozumí Věci určené pro dílo</w:t>
      </w:r>
      <w:r w:rsidR="00845C50" w:rsidRPr="004A437F">
        <w:t xml:space="preserve"> a </w:t>
      </w:r>
      <w:r w:rsidRPr="004A437F">
        <w:t>Personál zhotovitele specifikovaný</w:t>
      </w:r>
      <w:r w:rsidR="00092CC9" w:rsidRPr="004A437F">
        <w:t xml:space="preserve"> v </w:t>
      </w:r>
      <w:r w:rsidRPr="004A437F">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rsidR="00B653B3" w:rsidRPr="003845A3" w:rsidRDefault="00B653B3" w:rsidP="00B653B3">
      <w:pPr>
        <w:pStyle w:val="Odrka1-1"/>
        <w:tabs>
          <w:tab w:val="clear" w:pos="1077"/>
          <w:tab w:val="num" w:pos="1418"/>
        </w:tabs>
        <w:ind w:left="1418" w:hanging="284"/>
      </w:pPr>
      <w:r w:rsidRPr="003845A3">
        <w:rPr>
          <w:b/>
        </w:rPr>
        <w:t xml:space="preserve">SO železniční svršek v části dokumentace </w:t>
      </w:r>
      <w:r>
        <w:rPr>
          <w:b/>
        </w:rPr>
        <w:t xml:space="preserve">D 2.1.1 </w:t>
      </w:r>
      <w:r w:rsidRPr="003845A3">
        <w:t>a to u těchto SO</w:t>
      </w:r>
      <w:r>
        <w:t>:</w:t>
      </w:r>
    </w:p>
    <w:p w:rsidR="00B653B3" w:rsidRDefault="00B653B3" w:rsidP="004B675D">
      <w:pPr>
        <w:pStyle w:val="Odrka1-1"/>
        <w:numPr>
          <w:ilvl w:val="0"/>
          <w:numId w:val="17"/>
        </w:numPr>
        <w:tabs>
          <w:tab w:val="clear" w:pos="1077"/>
          <w:tab w:val="num" w:pos="1701"/>
        </w:tabs>
        <w:ind w:left="1701" w:hanging="283"/>
      </w:pPr>
      <w:r>
        <w:t>SO 02-31-01 ŽST Pardubice hl. n., železniční svršek</w:t>
      </w:r>
    </w:p>
    <w:p w:rsidR="00B653B3" w:rsidRDefault="00B653B3" w:rsidP="004B675D">
      <w:pPr>
        <w:pStyle w:val="Odrka1-1"/>
        <w:numPr>
          <w:ilvl w:val="0"/>
          <w:numId w:val="17"/>
        </w:numPr>
        <w:tabs>
          <w:tab w:val="clear" w:pos="1077"/>
          <w:tab w:val="num" w:pos="1701"/>
        </w:tabs>
        <w:ind w:left="1701" w:hanging="283"/>
      </w:pPr>
      <w:r>
        <w:t>SO 02-31-01.01 ŽST Pardubice hl. n., železniční svršek, následná úprava GPK</w:t>
      </w:r>
    </w:p>
    <w:p w:rsidR="00B653B3" w:rsidRDefault="00B653B3" w:rsidP="004B675D">
      <w:pPr>
        <w:pStyle w:val="Odrka1-1"/>
        <w:numPr>
          <w:ilvl w:val="0"/>
          <w:numId w:val="17"/>
        </w:numPr>
        <w:tabs>
          <w:tab w:val="clear" w:pos="1077"/>
          <w:tab w:val="num" w:pos="1701"/>
        </w:tabs>
        <w:ind w:left="1701" w:hanging="283"/>
      </w:pPr>
      <w:r>
        <w:t>SO 02-31-02 ŽST Pardubice hl. n., železniční svršek, příprava výhybek pro zabezpečovací</w:t>
      </w:r>
    </w:p>
    <w:p w:rsidR="00B653B3" w:rsidRDefault="00B653B3" w:rsidP="004B675D">
      <w:pPr>
        <w:pStyle w:val="Odrka1-1"/>
        <w:numPr>
          <w:ilvl w:val="0"/>
          <w:numId w:val="17"/>
        </w:numPr>
        <w:tabs>
          <w:tab w:val="clear" w:pos="1077"/>
          <w:tab w:val="num" w:pos="1701"/>
        </w:tabs>
        <w:ind w:left="1701" w:hanging="283"/>
      </w:pPr>
      <w:r>
        <w:t>SO 02-31-03 ŽST Pardubice hl. n., úprava kolejiště ČD, železniční svršek</w:t>
      </w:r>
    </w:p>
    <w:p w:rsidR="00B653B3" w:rsidRDefault="00B653B3" w:rsidP="004B675D">
      <w:pPr>
        <w:pStyle w:val="Odrka1-1"/>
        <w:numPr>
          <w:ilvl w:val="0"/>
          <w:numId w:val="17"/>
        </w:numPr>
        <w:tabs>
          <w:tab w:val="clear" w:pos="1077"/>
          <w:tab w:val="num" w:pos="1701"/>
        </w:tabs>
        <w:ind w:left="1701" w:hanging="283"/>
      </w:pPr>
      <w:r>
        <w:t>SO 02-31-04 ŽST Pardubice hl. n., vlečka č. 3097 Paramo, železniční svršek</w:t>
      </w:r>
    </w:p>
    <w:p w:rsidR="00B653B3" w:rsidRDefault="00B653B3" w:rsidP="004B675D">
      <w:pPr>
        <w:pStyle w:val="Odrka1-1"/>
        <w:numPr>
          <w:ilvl w:val="0"/>
          <w:numId w:val="17"/>
        </w:numPr>
        <w:tabs>
          <w:tab w:val="clear" w:pos="1077"/>
          <w:tab w:val="num" w:pos="1701"/>
        </w:tabs>
        <w:ind w:left="1701" w:hanging="283"/>
      </w:pPr>
      <w:r>
        <w:t xml:space="preserve">SO 02-31-05 ŽST Pardubice hl. n., vlečka č. 3428 TOPEK - </w:t>
      </w:r>
      <w:proofErr w:type="spellStart"/>
      <w:r>
        <w:t>Oil</w:t>
      </w:r>
      <w:proofErr w:type="spellEnd"/>
      <w:r>
        <w:t>, železniční svršek</w:t>
      </w:r>
    </w:p>
    <w:p w:rsidR="00B653B3" w:rsidRDefault="00B653B3" w:rsidP="004B675D">
      <w:pPr>
        <w:pStyle w:val="Odrka1-1"/>
        <w:numPr>
          <w:ilvl w:val="0"/>
          <w:numId w:val="17"/>
        </w:numPr>
        <w:tabs>
          <w:tab w:val="clear" w:pos="1077"/>
          <w:tab w:val="num" w:pos="1701"/>
        </w:tabs>
        <w:ind w:left="1701" w:hanging="283"/>
      </w:pPr>
      <w:r>
        <w:t>SO 02-31-06 ŽST Pardubice hl. n., vlečka č. 4402 KÁVOVINY, železniční svršek</w:t>
      </w:r>
    </w:p>
    <w:p w:rsidR="00B653B3" w:rsidRDefault="00B653B3" w:rsidP="004B675D">
      <w:pPr>
        <w:pStyle w:val="Odrka1-1"/>
        <w:numPr>
          <w:ilvl w:val="0"/>
          <w:numId w:val="17"/>
        </w:numPr>
        <w:tabs>
          <w:tab w:val="clear" w:pos="1077"/>
          <w:tab w:val="num" w:pos="1701"/>
        </w:tabs>
        <w:ind w:left="1701" w:hanging="283"/>
      </w:pPr>
      <w:r>
        <w:t>SO 02-31-07 ŽST Pardubice hl. n., úprava kolejiště ČD DKV, železniční svršek</w:t>
      </w:r>
    </w:p>
    <w:p w:rsidR="00B653B3" w:rsidRDefault="00B653B3" w:rsidP="004B675D">
      <w:pPr>
        <w:pStyle w:val="Odrka1-1"/>
        <w:numPr>
          <w:ilvl w:val="0"/>
          <w:numId w:val="17"/>
        </w:numPr>
        <w:tabs>
          <w:tab w:val="clear" w:pos="1077"/>
          <w:tab w:val="num" w:pos="1701"/>
        </w:tabs>
        <w:ind w:left="1701" w:hanging="283"/>
      </w:pPr>
      <w:r>
        <w:t>SO 05-31-01 Pardubice hl. n. - Pardubice-Rosice nad Labem, železniční svršek</w:t>
      </w:r>
    </w:p>
    <w:p w:rsidR="00B653B3" w:rsidRDefault="00B653B3" w:rsidP="004B675D">
      <w:pPr>
        <w:pStyle w:val="Odrka1-1"/>
        <w:numPr>
          <w:ilvl w:val="0"/>
          <w:numId w:val="17"/>
        </w:numPr>
        <w:tabs>
          <w:tab w:val="clear" w:pos="1077"/>
          <w:tab w:val="num" w:pos="1701"/>
        </w:tabs>
        <w:ind w:left="1701" w:hanging="283"/>
      </w:pPr>
      <w:r>
        <w:t>SO 05-31-01.01 Pardubice hl. n. - Pardubice-Rosice nad Labem, železniční svršek, následná úprava GPK</w:t>
      </w:r>
    </w:p>
    <w:p w:rsidR="00B653B3" w:rsidRDefault="00B653B3" w:rsidP="004B675D">
      <w:pPr>
        <w:pStyle w:val="Odrka1-1"/>
        <w:numPr>
          <w:ilvl w:val="0"/>
          <w:numId w:val="17"/>
        </w:numPr>
        <w:tabs>
          <w:tab w:val="clear" w:pos="1077"/>
          <w:tab w:val="num" w:pos="1701"/>
        </w:tabs>
        <w:ind w:left="1701" w:hanging="283"/>
      </w:pPr>
      <w:r>
        <w:t>SO 06-31-01 Medlešice - Pardubice-Rosice nad Labem, železniční svršek</w:t>
      </w:r>
    </w:p>
    <w:p w:rsidR="00B653B3" w:rsidRDefault="00B653B3" w:rsidP="004B675D">
      <w:pPr>
        <w:pStyle w:val="Odrka1-1"/>
        <w:numPr>
          <w:ilvl w:val="0"/>
          <w:numId w:val="17"/>
        </w:numPr>
        <w:tabs>
          <w:tab w:val="clear" w:pos="1077"/>
          <w:tab w:val="num" w:pos="1701"/>
        </w:tabs>
        <w:ind w:left="1701" w:hanging="283"/>
      </w:pPr>
      <w:r>
        <w:t>SO 06-31-01.01 Medlešice - Pardubice-Rosice nad Labem, železniční svršek, následná úprava GPK</w:t>
      </w:r>
    </w:p>
    <w:p w:rsidR="00B653B3" w:rsidRDefault="00B653B3" w:rsidP="004B675D">
      <w:pPr>
        <w:pStyle w:val="Odrka1-1"/>
        <w:numPr>
          <w:ilvl w:val="0"/>
          <w:numId w:val="18"/>
        </w:numPr>
        <w:ind w:left="1418" w:hanging="284"/>
      </w:pPr>
      <w:r w:rsidRPr="003845A3">
        <w:rPr>
          <w:b/>
        </w:rPr>
        <w:t xml:space="preserve">SO Trakční vedení v části </w:t>
      </w:r>
      <w:proofErr w:type="gramStart"/>
      <w:r w:rsidRPr="003845A3">
        <w:rPr>
          <w:b/>
        </w:rPr>
        <w:t>dokumentace D.2.3.1</w:t>
      </w:r>
      <w:proofErr w:type="gramEnd"/>
      <w:r w:rsidRPr="003845A3">
        <w:rPr>
          <w:b/>
        </w:rPr>
        <w:t xml:space="preserve"> </w:t>
      </w:r>
      <w:r w:rsidRPr="003845A3">
        <w:t>a to u těchto SO:</w:t>
      </w:r>
    </w:p>
    <w:p w:rsidR="00B653B3" w:rsidRDefault="00B653B3" w:rsidP="004B675D">
      <w:pPr>
        <w:pStyle w:val="Odrka1-1"/>
        <w:numPr>
          <w:ilvl w:val="0"/>
          <w:numId w:val="17"/>
        </w:numPr>
        <w:tabs>
          <w:tab w:val="clear" w:pos="1077"/>
          <w:tab w:val="num" w:pos="1701"/>
        </w:tabs>
        <w:ind w:left="1701" w:hanging="283"/>
      </w:pPr>
      <w:r>
        <w:t>SO 01-61-01 Kostěnice - Pardubice hl. n., úprava trakčního vedení</w:t>
      </w:r>
    </w:p>
    <w:p w:rsidR="00B653B3" w:rsidRDefault="00B653B3" w:rsidP="004B675D">
      <w:pPr>
        <w:pStyle w:val="Odrka1-1"/>
        <w:numPr>
          <w:ilvl w:val="0"/>
          <w:numId w:val="17"/>
        </w:numPr>
        <w:tabs>
          <w:tab w:val="clear" w:pos="1077"/>
          <w:tab w:val="num" w:pos="1701"/>
        </w:tabs>
        <w:ind w:left="1701" w:hanging="283"/>
      </w:pPr>
      <w:r>
        <w:t>SO 02-61-01 ŽST Pardubice hl. n., trakční vedení</w:t>
      </w:r>
    </w:p>
    <w:p w:rsidR="00B653B3" w:rsidRDefault="00B653B3" w:rsidP="004B675D">
      <w:pPr>
        <w:pStyle w:val="Odrka1-1"/>
        <w:numPr>
          <w:ilvl w:val="0"/>
          <w:numId w:val="17"/>
        </w:numPr>
        <w:tabs>
          <w:tab w:val="clear" w:pos="1077"/>
          <w:tab w:val="num" w:pos="1701"/>
        </w:tabs>
        <w:ind w:left="1701" w:hanging="283"/>
      </w:pPr>
      <w:r>
        <w:t>SO 02-61-02 ŽST Pardubice hl. n., trakční vedení ČD</w:t>
      </w:r>
    </w:p>
    <w:p w:rsidR="00B653B3" w:rsidRDefault="00B653B3" w:rsidP="004B675D">
      <w:pPr>
        <w:pStyle w:val="Odrka1-1"/>
        <w:numPr>
          <w:ilvl w:val="0"/>
          <w:numId w:val="17"/>
        </w:numPr>
        <w:tabs>
          <w:tab w:val="clear" w:pos="1077"/>
          <w:tab w:val="num" w:pos="1701"/>
        </w:tabs>
        <w:ind w:left="1701" w:hanging="283"/>
      </w:pPr>
      <w:r>
        <w:t xml:space="preserve">SO 02-61-03 ŽST Pardubice hl. n., připojení </w:t>
      </w:r>
      <w:proofErr w:type="spellStart"/>
      <w:r>
        <w:t>SpS</w:t>
      </w:r>
      <w:proofErr w:type="spellEnd"/>
      <w:r>
        <w:t xml:space="preserve"> Pardubice na TV</w:t>
      </w:r>
    </w:p>
    <w:p w:rsidR="00B653B3" w:rsidRDefault="00B653B3" w:rsidP="004B675D">
      <w:pPr>
        <w:pStyle w:val="Odrka1-1"/>
        <w:numPr>
          <w:ilvl w:val="0"/>
          <w:numId w:val="17"/>
        </w:numPr>
        <w:tabs>
          <w:tab w:val="clear" w:pos="1077"/>
          <w:tab w:val="num" w:pos="1701"/>
        </w:tabs>
        <w:ind w:left="1701" w:hanging="283"/>
      </w:pPr>
      <w:r>
        <w:t>SO 02-61-51 ŽST Pardubice hl. n., trolejbusové trakční vedení ulice Jana Palacha</w:t>
      </w:r>
    </w:p>
    <w:p w:rsidR="00B653B3" w:rsidRPr="00B653B3" w:rsidRDefault="00B653B3" w:rsidP="004B675D">
      <w:pPr>
        <w:pStyle w:val="Odrka1-1"/>
        <w:numPr>
          <w:ilvl w:val="0"/>
          <w:numId w:val="17"/>
        </w:numPr>
        <w:tabs>
          <w:tab w:val="clear" w:pos="1077"/>
          <w:tab w:val="num" w:pos="1701"/>
        </w:tabs>
        <w:ind w:left="1701" w:hanging="283"/>
      </w:pPr>
      <w:r>
        <w:t>SO 05-61-01 Pardubice hl. n. - Pardubice-Rosice nad Labem, trakční vedení</w:t>
      </w:r>
    </w:p>
    <w:p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rsidR="0035531B" w:rsidRDefault="0035531B" w:rsidP="00B653B3">
      <w:pPr>
        <w:pStyle w:val="Odrka1-1"/>
      </w:pPr>
      <w:r>
        <w:t xml:space="preserve">Výše uvedené vyhrazené části plnění veřejné zakázky jsou tvořeny </w:t>
      </w:r>
      <w:r w:rsidR="003315FE" w:rsidRPr="00FB7F18">
        <w:t>SO</w:t>
      </w:r>
      <w:r>
        <w:t xml:space="preserve">, jejichž provádění má důležitý význam pro </w:t>
      </w:r>
      <w:r w:rsidR="00B653B3" w:rsidRPr="00B653B3">
        <w:t>včasné ukončení výlukových prací</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Default="0035531B" w:rsidP="0060115D">
      <w:pPr>
        <w:pStyle w:val="Odrka1-1"/>
      </w:pPr>
      <w:r>
        <w:t xml:space="preserve">Výše uvedené vyhrazené stavební objekty představují svou finanční hodnotou celkem </w:t>
      </w:r>
      <w:r w:rsidRPr="002C23D3">
        <w:t>cca</w:t>
      </w:r>
      <w:r w:rsidR="00B653B3" w:rsidRPr="002C23D3">
        <w:t xml:space="preserve"> </w:t>
      </w:r>
      <w:r w:rsidR="00B653B3" w:rsidRPr="002C23D3">
        <w:rPr>
          <w:b/>
        </w:rPr>
        <w:t>28,29</w:t>
      </w:r>
      <w:r w:rsidR="00B26FEB" w:rsidRPr="002C23D3">
        <w:rPr>
          <w:b/>
        </w:rPr>
        <w:t xml:space="preserve"> </w:t>
      </w:r>
      <w:r w:rsidR="00B653B3" w:rsidRPr="002C23D3">
        <w:rPr>
          <w:b/>
        </w:rPr>
        <w:t>%</w:t>
      </w:r>
      <w:r w:rsidRPr="002C23D3">
        <w:t xml:space="preserve"> </w:t>
      </w:r>
      <w:r w:rsidR="0060115D" w:rsidRPr="002C23D3">
        <w:t>z</w:t>
      </w:r>
      <w:r w:rsidR="0060115D">
        <w:t>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rsidR="0035531B" w:rsidRPr="00AC3C9B" w:rsidRDefault="0035531B" w:rsidP="0060115D">
      <w:pPr>
        <w:pStyle w:val="Odrka1-2-"/>
        <w:rPr>
          <w:strike/>
        </w:rPr>
      </w:pPr>
      <w:r w:rsidRPr="00AC3C9B">
        <w:t>profesní způsobilost týkající se oprávnění</w:t>
      </w:r>
      <w:r w:rsidR="00BC6D2B" w:rsidRPr="00AC3C9B">
        <w:t xml:space="preserve"> k </w:t>
      </w:r>
      <w:r w:rsidRPr="00AC3C9B">
        <w:t>podnikání</w:t>
      </w:r>
      <w:r w:rsidR="00092CC9" w:rsidRPr="00AC3C9B">
        <w:t xml:space="preserve"> v </w:t>
      </w:r>
      <w:r w:rsidRPr="00AC3C9B">
        <w:t>rozsahu živnosti provádění staveb, jejich změn</w:t>
      </w:r>
      <w:r w:rsidR="00845C50" w:rsidRPr="00AC3C9B">
        <w:t xml:space="preserve"> a </w:t>
      </w:r>
      <w:r w:rsidRPr="00AC3C9B">
        <w:t xml:space="preserve">odstraňování; </w:t>
      </w:r>
    </w:p>
    <w:p w:rsidR="0035531B" w:rsidRPr="00AC3C9B" w:rsidRDefault="0035531B" w:rsidP="0060115D">
      <w:pPr>
        <w:pStyle w:val="Odrka1-2-"/>
        <w:rPr>
          <w:strike/>
        </w:rPr>
      </w:pPr>
      <w:r w:rsidRPr="00AC3C9B">
        <w:t>profesní způsobilost týkající se předložení dokladu</w:t>
      </w:r>
      <w:r w:rsidR="00092CC9" w:rsidRPr="00AC3C9B">
        <w:t xml:space="preserve"> o </w:t>
      </w:r>
      <w:r w:rsidRPr="00AC3C9B">
        <w:t>autorizaci</w:t>
      </w:r>
      <w:r w:rsidR="00092CC9" w:rsidRPr="00AC3C9B">
        <w:t xml:space="preserve"> v </w:t>
      </w:r>
      <w:r w:rsidR="00BB4AF2" w:rsidRPr="00AC3C9B">
        <w:t>rozsahu dle § </w:t>
      </w:r>
      <w:r w:rsidRPr="00AC3C9B">
        <w:t xml:space="preserve">5 odst. 3 písm. </w:t>
      </w:r>
      <w:r w:rsidR="00B653B3" w:rsidRPr="00AC3C9B">
        <w:t>b) dopravní stavby a e) technologická zařízení staveb</w:t>
      </w:r>
      <w:r w:rsidRPr="00AC3C9B">
        <w:t xml:space="preserve"> autorizačního zákona; </w:t>
      </w:r>
    </w:p>
    <w:p w:rsidR="0035531B" w:rsidRPr="00AC3C9B" w:rsidRDefault="0035531B" w:rsidP="0060115D">
      <w:pPr>
        <w:pStyle w:val="Odrka1-2-"/>
        <w:rPr>
          <w:strike/>
        </w:rPr>
      </w:pPr>
      <w:r w:rsidRPr="00AC3C9B">
        <w:t>požadavek kritéria technické kvalifikace na doložení seznamem</w:t>
      </w:r>
      <w:r w:rsidR="00845C50" w:rsidRPr="00AC3C9B">
        <w:t xml:space="preserve"> a </w:t>
      </w:r>
      <w:r w:rsidRPr="00AC3C9B">
        <w:t>osvědčením alespoň ve vztahu</w:t>
      </w:r>
      <w:r w:rsidR="00BC6D2B" w:rsidRPr="00AC3C9B">
        <w:t xml:space="preserve"> k </w:t>
      </w:r>
      <w:r w:rsidRPr="00AC3C9B">
        <w:t>následujícím nejvýznam</w:t>
      </w:r>
      <w:r w:rsidR="00BB4AF2" w:rsidRPr="00AC3C9B">
        <w:t>nějším stavebním pracím dle čl. </w:t>
      </w:r>
      <w:r w:rsidRPr="00AC3C9B">
        <w:t xml:space="preserve">8.5 Pokynů: </w:t>
      </w:r>
    </w:p>
    <w:p w:rsidR="0035531B" w:rsidRPr="00AC3C9B" w:rsidRDefault="0035531B" w:rsidP="00FE0310">
      <w:pPr>
        <w:pStyle w:val="Odrka1-1"/>
        <w:tabs>
          <w:tab w:val="clear" w:pos="1077"/>
        </w:tabs>
        <w:ind w:left="1843"/>
        <w:rPr>
          <w:strike/>
        </w:rPr>
      </w:pPr>
      <w:r w:rsidRPr="00AC3C9B">
        <w:t xml:space="preserve">nejméně jednu nejvýznamnější stavební práci, jež zahrnovala novostavbu nebo rekonstrukci </w:t>
      </w:r>
      <w:r w:rsidRPr="00AC3C9B">
        <w:rPr>
          <w:rStyle w:val="Tun9b"/>
        </w:rPr>
        <w:t>železničního svršku</w:t>
      </w:r>
      <w:r w:rsidR="00092CC9" w:rsidRPr="00AC3C9B">
        <w:t xml:space="preserve"> </w:t>
      </w:r>
      <w:r w:rsidR="00092CC9" w:rsidRPr="00AC3C9B">
        <w:rPr>
          <w:b/>
        </w:rPr>
        <w:t>v </w:t>
      </w:r>
      <w:r w:rsidRPr="00AC3C9B">
        <w:rPr>
          <w:b/>
        </w:rPr>
        <w:t>železniční stanici na elektrifikované</w:t>
      </w:r>
      <w:r w:rsidR="00FE0310" w:rsidRPr="00AC3C9B">
        <w:rPr>
          <w:b/>
        </w:rPr>
        <w:t xml:space="preserve"> </w:t>
      </w:r>
      <w:r w:rsidRPr="00AC3C9B">
        <w:rPr>
          <w:b/>
        </w:rPr>
        <w:t>trati</w:t>
      </w:r>
      <w:r w:rsidR="00845C50" w:rsidRPr="00AC3C9B">
        <w:t xml:space="preserve"> s </w:t>
      </w:r>
      <w:r w:rsidRPr="00AC3C9B">
        <w:t xml:space="preserve">minimálním počtem </w:t>
      </w:r>
      <w:r w:rsidR="006A368C" w:rsidRPr="00AC3C9B">
        <w:rPr>
          <w:b/>
        </w:rPr>
        <w:t>20</w:t>
      </w:r>
      <w:r w:rsidRPr="00AC3C9B">
        <w:rPr>
          <w:b/>
        </w:rPr>
        <w:t xml:space="preserve"> ks</w:t>
      </w:r>
      <w:r w:rsidRPr="00AC3C9B">
        <w:t xml:space="preserve"> výhybek</w:t>
      </w:r>
      <w:r w:rsidR="00FE0310" w:rsidRPr="00AC3C9B">
        <w:t>,</w:t>
      </w:r>
      <w:r w:rsidR="00845C50" w:rsidRPr="00AC3C9B">
        <w:t xml:space="preserve"> a </w:t>
      </w:r>
      <w:r w:rsidRPr="00AC3C9B">
        <w:t>to</w:t>
      </w:r>
      <w:r w:rsidR="00092CC9" w:rsidRPr="00AC3C9B">
        <w:t xml:space="preserve"> v </w:t>
      </w:r>
      <w:r w:rsidRPr="00AC3C9B">
        <w:t xml:space="preserve">hodnotě nejméně </w:t>
      </w:r>
      <w:r w:rsidR="00806253">
        <w:rPr>
          <w:b/>
        </w:rPr>
        <w:t>180 000 000</w:t>
      </w:r>
      <w:r w:rsidR="00542D5A" w:rsidRPr="00055677">
        <w:rPr>
          <w:b/>
        </w:rPr>
        <w:t>,-</w:t>
      </w:r>
      <w:r w:rsidRPr="00055677">
        <w:rPr>
          <w:b/>
        </w:rPr>
        <w:t xml:space="preserve"> Kč</w:t>
      </w:r>
      <w:r w:rsidRPr="00AC3C9B">
        <w:t xml:space="preserve"> bez DPH;</w:t>
      </w:r>
    </w:p>
    <w:p w:rsidR="0035531B" w:rsidRPr="00AC3C9B" w:rsidRDefault="0035531B" w:rsidP="00AD1771">
      <w:pPr>
        <w:pStyle w:val="Textbezslovn"/>
        <w:ind w:left="1843"/>
      </w:pPr>
      <w:r w:rsidRPr="00AC3C9B">
        <w:t>tuto nejvýznamnější stavební práci nelze prokazovat prostřednictvím poddodavatele;</w:t>
      </w:r>
    </w:p>
    <w:p w:rsidR="0035531B" w:rsidRPr="00AC3C9B" w:rsidRDefault="0035531B" w:rsidP="004A45B9">
      <w:pPr>
        <w:pStyle w:val="Odrka1-1"/>
        <w:tabs>
          <w:tab w:val="clear" w:pos="1077"/>
        </w:tabs>
        <w:ind w:left="1843"/>
      </w:pPr>
      <w:r w:rsidRPr="00AC3C9B">
        <w:t xml:space="preserve">nejméně jednu nejvýznamnější stavební práci, jež zahrnovala novostavbu nebo rekonstrukci </w:t>
      </w:r>
      <w:r w:rsidRPr="00AC3C9B">
        <w:rPr>
          <w:rStyle w:val="Tun9b"/>
        </w:rPr>
        <w:t>trakčního vedení</w:t>
      </w:r>
      <w:r w:rsidRPr="00AC3C9B">
        <w:t xml:space="preserve"> se střídavým nebo stejnosměrným napětím</w:t>
      </w:r>
      <w:r w:rsidR="00092CC9" w:rsidRPr="00AC3C9B">
        <w:t xml:space="preserve"> v </w:t>
      </w:r>
      <w:r w:rsidRPr="00AC3C9B">
        <w:t>železniční stanici na elektrifikované trati</w:t>
      </w:r>
      <w:r w:rsidR="00845C50" w:rsidRPr="00AC3C9B">
        <w:t xml:space="preserve"> s </w:t>
      </w:r>
      <w:r w:rsidRPr="00AC3C9B">
        <w:t xml:space="preserve">minimálním počtem </w:t>
      </w:r>
      <w:r w:rsidR="00144D62" w:rsidRPr="00AC3C9B">
        <w:rPr>
          <w:b/>
        </w:rPr>
        <w:t>20</w:t>
      </w:r>
      <w:r w:rsidRPr="00AC3C9B">
        <w:rPr>
          <w:b/>
        </w:rPr>
        <w:t xml:space="preserve"> ks</w:t>
      </w:r>
      <w:r w:rsidRPr="00AC3C9B">
        <w:t xml:space="preserve"> výhybek,</w:t>
      </w:r>
      <w:r w:rsidR="00845C50" w:rsidRPr="00AC3C9B">
        <w:t xml:space="preserve"> a </w:t>
      </w:r>
      <w:r w:rsidRPr="00AC3C9B">
        <w:t>to</w:t>
      </w:r>
      <w:r w:rsidR="00092CC9" w:rsidRPr="00AC3C9B">
        <w:t xml:space="preserve"> v </w:t>
      </w:r>
      <w:r w:rsidRPr="00AC3C9B">
        <w:t xml:space="preserve">hodnotě nejméně </w:t>
      </w:r>
      <w:r w:rsidR="00806253">
        <w:rPr>
          <w:b/>
        </w:rPr>
        <w:t>100 000 000</w:t>
      </w:r>
      <w:r w:rsidR="00144D62" w:rsidRPr="00AC3C9B">
        <w:rPr>
          <w:b/>
        </w:rPr>
        <w:t>,-</w:t>
      </w:r>
      <w:r w:rsidRPr="00AC3C9B">
        <w:rPr>
          <w:b/>
        </w:rPr>
        <w:t xml:space="preserve"> Kč</w:t>
      </w:r>
      <w:r w:rsidRPr="00AC3C9B">
        <w:t xml:space="preserve"> bez DPH;</w:t>
      </w:r>
    </w:p>
    <w:p w:rsidR="0035531B" w:rsidRPr="00AC3C9B" w:rsidRDefault="0035531B" w:rsidP="00AD1771">
      <w:pPr>
        <w:pStyle w:val="Textbezslovn"/>
        <w:ind w:left="1843"/>
        <w:rPr>
          <w:strike/>
        </w:rPr>
      </w:pPr>
      <w:r w:rsidRPr="00AC3C9B">
        <w:t>tuto nejvýznamnější stavební práci nelze prokazovat prostřednictvím poddodavatele;</w:t>
      </w:r>
    </w:p>
    <w:p w:rsidR="0035531B" w:rsidRPr="00AC3C9B" w:rsidRDefault="007D55FB" w:rsidP="00AD1771">
      <w:pPr>
        <w:pStyle w:val="Textbezslovn"/>
        <w:ind w:left="1418"/>
      </w:pPr>
      <w:r w:rsidRPr="00AC3C9B">
        <w:t>Z</w:t>
      </w:r>
      <w:r w:rsidR="0035531B" w:rsidRPr="00AC3C9B">
        <w:t xml:space="preserve"> předložené</w:t>
      </w:r>
      <w:r w:rsidRPr="00AC3C9B">
        <w:t>ho</w:t>
      </w:r>
      <w:r w:rsidR="0035531B" w:rsidRPr="00AC3C9B">
        <w:t xml:space="preserve"> seznamu nebo osvědčení musí</w:t>
      </w:r>
      <w:r w:rsidRPr="00AC3C9B">
        <w:t xml:space="preserve"> vyplývat</w:t>
      </w:r>
      <w:r w:rsidR="0035531B" w:rsidRPr="00AC3C9B">
        <w:t>, že tyto výše uvedené části předmětu plnění nejvýznamnějších stavebních prací, které nelze prokazovat prostřednictvím poddodavatele, prováděl</w:t>
      </w:r>
      <w:r w:rsidR="00092CC9" w:rsidRPr="00AC3C9B">
        <w:t xml:space="preserve"> v </w:t>
      </w:r>
      <w:r w:rsidR="0035531B" w:rsidRPr="00AC3C9B">
        <w:t>referenční zakázce dodavatel či osoba tvořící</w:t>
      </w:r>
      <w:r w:rsidR="00845C50" w:rsidRPr="00AC3C9B">
        <w:t xml:space="preserve"> s </w:t>
      </w:r>
      <w:r w:rsidR="0035531B" w:rsidRPr="00AC3C9B">
        <w:t>dodavatelem koncern vlastními prostředky, tj. prostředky dodavatele nebo</w:t>
      </w:r>
      <w:r w:rsidR="00845C50" w:rsidRPr="00AC3C9B">
        <w:t xml:space="preserve"> s </w:t>
      </w:r>
      <w:r w:rsidR="0035531B" w:rsidRPr="00AC3C9B">
        <w:t>využitím prostředků osob tvořícími</w:t>
      </w:r>
      <w:r w:rsidR="00845C50" w:rsidRPr="00AC3C9B">
        <w:t xml:space="preserve"> s </w:t>
      </w:r>
      <w:r w:rsidR="0035531B" w:rsidRPr="00AC3C9B">
        <w:t>dodavatelem koncern (identifikační údaje takových případných koncernových osob budou rovněž uvedeny</w:t>
      </w:r>
      <w:r w:rsidR="00092CC9" w:rsidRPr="00AC3C9B">
        <w:t xml:space="preserve"> v </w:t>
      </w:r>
      <w:r w:rsidR="0035531B" w:rsidRPr="00AC3C9B">
        <w:t>seznamu nebo osvědčení).</w:t>
      </w:r>
    </w:p>
    <w:p w:rsidR="0035531B" w:rsidRPr="00AC3C9B" w:rsidRDefault="0035531B" w:rsidP="006C6477">
      <w:pPr>
        <w:pStyle w:val="Odrka1-2-"/>
      </w:pPr>
      <w:r w:rsidRPr="00AC3C9B">
        <w:t>požadavek kritéria technické kvalifikace na předložení seznamu odborného personálu dodavatele</w:t>
      </w:r>
      <w:r w:rsidR="00092CC9" w:rsidRPr="00AC3C9B">
        <w:t xml:space="preserve"> v </w:t>
      </w:r>
      <w:r w:rsidRPr="00AC3C9B">
        <w:t xml:space="preserve">rozsahu funkce </w:t>
      </w:r>
      <w:r w:rsidR="00144D62" w:rsidRPr="00AC3C9B">
        <w:t>specialisty (vedoucího prací) na železniční svršek a trakční vedení</w:t>
      </w:r>
      <w:r w:rsidRPr="00AC3C9B">
        <w:t>;</w:t>
      </w:r>
    </w:p>
    <w:p w:rsidR="0035531B" w:rsidRPr="00AC3C9B" w:rsidRDefault="00144D62" w:rsidP="00AC3C9B">
      <w:pPr>
        <w:pStyle w:val="Odrka1-2-"/>
        <w:rPr>
          <w:strike/>
        </w:rPr>
      </w:pPr>
      <w:r w:rsidRPr="00AC3C9B">
        <w:t xml:space="preserve">požadavek kritéria technické kvalifikace na předložení přehledu technických zařízení, které bude mít dodavatel při plnění veřejné zakázky k dispozici, přičemž z předloženého přehledu musí plynout, že dodavatel bude mít při plnění k dispozici </w:t>
      </w:r>
      <w:r w:rsidRPr="00AC3C9B">
        <w:rPr>
          <w:b/>
        </w:rPr>
        <w:t>Stroj na pokládku kolejí a výhybek</w:t>
      </w:r>
      <w:r w:rsidRPr="00AC3C9B">
        <w:t xml:space="preserve"> v počtu </w:t>
      </w:r>
      <w:r w:rsidRPr="00AC3C9B">
        <w:rPr>
          <w:b/>
        </w:rPr>
        <w:t>1ks</w:t>
      </w:r>
      <w:r w:rsidRPr="00AC3C9B">
        <w:t xml:space="preserve">, </w:t>
      </w:r>
      <w:r w:rsidRPr="00AC3C9B">
        <w:rPr>
          <w:b/>
        </w:rPr>
        <w:t>Automatické strojní zařízení pro úpravu směrové a výškové polohy koleje a výhybek</w:t>
      </w:r>
      <w:r w:rsidRPr="00AC3C9B">
        <w:t xml:space="preserve"> v počtu </w:t>
      </w:r>
      <w:r w:rsidRPr="00AC3C9B">
        <w:rPr>
          <w:b/>
        </w:rPr>
        <w:t>1ks</w:t>
      </w:r>
      <w:r w:rsidRPr="00AC3C9B">
        <w:t xml:space="preserve"> a </w:t>
      </w:r>
      <w:r w:rsidRPr="00C95472">
        <w:rPr>
          <w:b/>
        </w:rPr>
        <w:t>Souprav</w:t>
      </w:r>
      <w:r w:rsidR="00C95472" w:rsidRPr="00C95472">
        <w:rPr>
          <w:b/>
        </w:rPr>
        <w:t>u</w:t>
      </w:r>
      <w:r w:rsidRPr="00C95472">
        <w:rPr>
          <w:b/>
        </w:rPr>
        <w:t xml:space="preserve"> pro montáž trakčního vedení</w:t>
      </w:r>
      <w:r w:rsidRPr="00AC3C9B">
        <w:t xml:space="preserve"> o minimálním funkčním rozsahu: hnací drážní vozidlo, vozy s montážní plošinou, kolejový jeřáb o minimální nosnosti </w:t>
      </w:r>
      <w:r w:rsidRPr="00AC3C9B">
        <w:rPr>
          <w:b/>
        </w:rPr>
        <w:t>8 tun</w:t>
      </w:r>
      <w:r w:rsidRPr="00AC3C9B">
        <w:t xml:space="preserve">, rozvinovací vůz, montážní plošina s rukou a montážním košem s minimálním vyložením </w:t>
      </w:r>
      <w:r w:rsidRPr="00AC3C9B">
        <w:rPr>
          <w:b/>
        </w:rPr>
        <w:t>10 m</w:t>
      </w:r>
      <w:r w:rsidRPr="00AC3C9B">
        <w:t xml:space="preserve"> od osy koleje v počtu </w:t>
      </w:r>
      <w:r w:rsidRPr="00AC3C9B">
        <w:rPr>
          <w:b/>
        </w:rPr>
        <w:t>1ks</w:t>
      </w:r>
      <w:r w:rsidR="00C95472">
        <w:t>.</w:t>
      </w:r>
    </w:p>
    <w:p w:rsidR="0035531B" w:rsidRPr="00144D62" w:rsidRDefault="0035531B" w:rsidP="00AC3C9B">
      <w:pPr>
        <w:pStyle w:val="Odrka1-1"/>
        <w:numPr>
          <w:ilvl w:val="0"/>
          <w:numId w:val="0"/>
        </w:numPr>
        <w:rPr>
          <w:strike/>
        </w:rPr>
      </w:pP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F2468D" w:rsidRDefault="00F2468D" w:rsidP="00F2468D">
      <w:pPr>
        <w:pStyle w:val="Odrka1-1"/>
        <w:numPr>
          <w:ilvl w:val="0"/>
          <w:numId w:val="0"/>
        </w:numPr>
        <w:ind w:left="737"/>
      </w:pPr>
    </w:p>
    <w:p w:rsidR="0035531B" w:rsidRDefault="0035531B" w:rsidP="00BC6D2B">
      <w:pPr>
        <w:pStyle w:val="Nadpis1-1"/>
      </w:pPr>
      <w:bookmarkStart w:id="13" w:name="_Toc32570286"/>
      <w:r>
        <w:t>PROHLÍDKA MÍSTA PLNĚNÍ (STAVENIŠTĚ)</w:t>
      </w:r>
      <w:bookmarkEnd w:id="13"/>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F2468D" w:rsidRDefault="00F2468D" w:rsidP="00F2468D">
      <w:pPr>
        <w:pStyle w:val="Text1-1"/>
        <w:numPr>
          <w:ilvl w:val="0"/>
          <w:numId w:val="0"/>
        </w:numPr>
      </w:pPr>
    </w:p>
    <w:p w:rsidR="0035531B" w:rsidRDefault="0035531B" w:rsidP="00BC6D2B">
      <w:pPr>
        <w:pStyle w:val="Nadpis1-1"/>
      </w:pPr>
      <w:bookmarkStart w:id="14" w:name="_Toc32570287"/>
      <w:r>
        <w:t>JAZYK NABÍDEK</w:t>
      </w:r>
      <w:bookmarkEnd w:id="14"/>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F2468D" w:rsidRDefault="00F2468D" w:rsidP="00F2468D">
      <w:pPr>
        <w:pStyle w:val="Text1-1"/>
        <w:numPr>
          <w:ilvl w:val="0"/>
          <w:numId w:val="0"/>
        </w:numPr>
      </w:pPr>
    </w:p>
    <w:p w:rsidR="0035531B" w:rsidRDefault="0035531B" w:rsidP="00BC6D2B">
      <w:pPr>
        <w:pStyle w:val="Nadpis1-1"/>
      </w:pPr>
      <w:bookmarkStart w:id="15" w:name="_Toc32570288"/>
      <w:r>
        <w:t>OBSAH</w:t>
      </w:r>
      <w:r w:rsidR="00845C50">
        <w:t xml:space="preserve"> a </w:t>
      </w:r>
      <w:r>
        <w:t>PODÁVÁNÍ NABÍDEK</w:t>
      </w:r>
      <w:bookmarkEnd w:id="15"/>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21"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35531B" w:rsidP="00AC3C9B">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1607E5">
        <w:t xml:space="preserve"> </w:t>
      </w:r>
      <w:hyperlink r:id="rId22" w:history="1">
        <w:r w:rsidR="001607E5"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w:t>
      </w:r>
      <w:r w:rsidR="00C95472">
        <w:t>Nabídka může obsahovat více dokumentů (souborů), jednotlivé d</w:t>
      </w:r>
      <w:r>
        <w:t xml:space="preserve">okumenty musí být do systému </w:t>
      </w:r>
      <w:r w:rsidR="00BB4AF2">
        <w:br/>
      </w:r>
      <w:r>
        <w:t xml:space="preserve">E-ZAK vkládány jako jeden soubor </w:t>
      </w:r>
      <w:r w:rsidR="00C95472">
        <w:t>(</w:t>
      </w:r>
      <w:r w:rsidR="00C95472" w:rsidRPr="002C4A72">
        <w:t xml:space="preserve">ve formátech analogicky k § 18 odst. 2 a 3 </w:t>
      </w:r>
      <w:proofErr w:type="spellStart"/>
      <w:r w:rsidR="00C95472" w:rsidRPr="002C4A72">
        <w:t>vyhl</w:t>
      </w:r>
      <w:proofErr w:type="spellEnd"/>
      <w:r w:rsidR="00C95472">
        <w:t>.</w:t>
      </w:r>
      <w:r w:rsidR="00C95472" w:rsidRPr="002C4A72">
        <w:t xml:space="preserve"> č. 168/2016 Sb., ve znění pozdějších předpisů</w:t>
      </w:r>
      <w:r w:rsidR="00C95472">
        <w:t xml:space="preserve">) </w:t>
      </w:r>
      <w:r>
        <w:t xml:space="preserve">nebo více souborů </w:t>
      </w:r>
      <w:r w:rsidR="00C95472">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AB0132">
        <w:t>50</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proofErr w:type="spellStart"/>
      <w:r>
        <w:t>xls</w:t>
      </w:r>
      <w:proofErr w:type="spellEnd"/>
      <w:r>
        <w:t>/</w:t>
      </w:r>
      <w:proofErr w:type="spellStart"/>
      <w:r>
        <w:t>xlsx</w:t>
      </w:r>
      <w:proofErr w:type="spellEnd"/>
      <w:r>
        <w:t xml:space="preserve"> </w:t>
      </w:r>
      <w:r w:rsidR="00845C50">
        <w:t xml:space="preserve"> a </w:t>
      </w:r>
      <w:r>
        <w:t>ve formátu XML. Soupis prací ve formátu XML má strukturu dat dle datového předpisu X</w:t>
      </w:r>
      <w:r w:rsidR="0050694A">
        <w:t>DC</w:t>
      </w:r>
      <w:r w:rsidR="00034983">
        <w:t xml:space="preserve"> </w:t>
      </w:r>
      <w:r w:rsidR="00034983" w:rsidRPr="00687D83">
        <w:t>(popis datového předpisu viz https://xdc.szdc.cz)</w:t>
      </w:r>
      <w:r>
        <w:t>. Oceněný Soupis prací bude dodavatelem</w:t>
      </w:r>
      <w:r w:rsidR="00092CC9">
        <w:t xml:space="preserve"> v </w:t>
      </w:r>
      <w:r>
        <w:t xml:space="preserve">nabídce předložen ve formátu </w:t>
      </w:r>
      <w:proofErr w:type="spellStart"/>
      <w:r>
        <w:t>xls</w:t>
      </w:r>
      <w:proofErr w:type="spellEnd"/>
      <w:r>
        <w:t>/</w:t>
      </w:r>
      <w:proofErr w:type="spellStart"/>
      <w:r>
        <w:t>xlsx</w:t>
      </w:r>
      <w:proofErr w:type="spellEnd"/>
      <w:r>
        <w:t>.</w:t>
      </w:r>
      <w:r w:rsidR="00092CC9">
        <w:t xml:space="preserve"> </w:t>
      </w:r>
      <w:r w:rsidR="007038DC">
        <w:t>V</w:t>
      </w:r>
      <w:r w:rsidR="00092CC9">
        <w:t> </w:t>
      </w:r>
      <w:r>
        <w:t>případě změn</w:t>
      </w:r>
      <w:r w:rsidR="00845C50">
        <w:t xml:space="preserve"> a </w:t>
      </w:r>
      <w:r>
        <w:t xml:space="preserve">doplnění zadávací dokumentace budou případné změny či úpravy Soupisu prací zadavatelem prováděny pouze ve formátu </w:t>
      </w:r>
      <w:proofErr w:type="spellStart"/>
      <w:r>
        <w:t>xls</w:t>
      </w:r>
      <w:proofErr w:type="spellEnd"/>
      <w:r>
        <w:t>/</w:t>
      </w:r>
      <w:proofErr w:type="spellStart"/>
      <w:r>
        <w:t>xlsx</w:t>
      </w:r>
      <w:proofErr w:type="spellEnd"/>
      <w:r>
        <w:t>. Smlouva</w:t>
      </w:r>
      <w:r w:rsidR="00092CC9">
        <w:t xml:space="preserve"> o </w:t>
      </w:r>
      <w:r>
        <w:t>dílo upravuje podmínky pro předání Soupisu prací ve formátu XML včetně všech případných aktualizací vybranému dodavateli</w:t>
      </w:r>
      <w:r w:rsidR="00845C50">
        <w:t xml:space="preserve"> a </w:t>
      </w:r>
      <w:r>
        <w:t>odevzdání oceněného Soupisu prací</w:t>
      </w:r>
      <w:r w:rsidR="00092CC9">
        <w:t xml:space="preserve"> v </w:t>
      </w:r>
      <w:r>
        <w:t xml:space="preserve">elektronické podobě ve formátu XML vybraným dodavatelem zadavateli, resp. objednateli.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r w:rsidR="00845C50">
        <w:t xml:space="preserve"> </w:t>
      </w:r>
      <w:r w:rsidR="00845C50" w:rsidRPr="00BF517A">
        <w:t>a </w:t>
      </w:r>
      <w:r w:rsidRPr="00BF517A">
        <w:t>doklady prokazující způsobilost pro výrobu</w:t>
      </w:r>
      <w:r w:rsidR="00845C50" w:rsidRPr="00BF517A">
        <w:t xml:space="preserve"> a </w:t>
      </w:r>
      <w:r w:rsidR="00523398">
        <w:t>montáž ocelových konstrukcí</w:t>
      </w:r>
      <w:r>
        <w:t>.</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Pr="00523398"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w:t>
      </w:r>
      <w:r w:rsidRPr="00523398">
        <w:t xml:space="preserve">Pokynů. </w:t>
      </w:r>
    </w:p>
    <w:p w:rsidR="0035531B" w:rsidRPr="00523398" w:rsidRDefault="0035531B" w:rsidP="00BC6D2B">
      <w:pPr>
        <w:pStyle w:val="Odrka1-1"/>
      </w:pPr>
      <w:r w:rsidRPr="00523398">
        <w:t>Informace</w:t>
      </w:r>
      <w:r w:rsidR="00092CC9" w:rsidRPr="00523398">
        <w:t xml:space="preserve"> o </w:t>
      </w:r>
      <w:r w:rsidRPr="00523398">
        <w:t>tom, zda budou na staveništi působit zaměstnanci více než jednoho zhotovitele ve formě formuláře obsaženého</w:t>
      </w:r>
      <w:r w:rsidR="00092CC9" w:rsidRPr="00523398">
        <w:t xml:space="preserve"> v </w:t>
      </w:r>
      <w:r w:rsidRPr="00523398">
        <w:t>Příloze č. 8 těchto Pokynů.</w:t>
      </w:r>
    </w:p>
    <w:p w:rsidR="0035531B" w:rsidRPr="00523398" w:rsidRDefault="0035531B" w:rsidP="00BC6D2B">
      <w:pPr>
        <w:pStyle w:val="Odrka1-1"/>
      </w:pPr>
      <w:r w:rsidRPr="00523398">
        <w:t>Harmonogram postupu prací zpracovaný podle požadavků zadavatele stanovených</w:t>
      </w:r>
      <w:r w:rsidR="00092CC9" w:rsidRPr="00523398">
        <w:t xml:space="preserve"> v </w:t>
      </w:r>
      <w:r w:rsidRPr="00523398">
        <w:t>článku 9.1 těchto Pokynů.</w:t>
      </w:r>
    </w:p>
    <w:p w:rsidR="0035531B" w:rsidRPr="00523398" w:rsidRDefault="0035531B" w:rsidP="00BC6D2B">
      <w:pPr>
        <w:pStyle w:val="Odrka1-1"/>
      </w:pPr>
      <w:r w:rsidRPr="00523398">
        <w:t>Specifikace typu zabezpečovacího zařízení, zařízení elektrotechniky</w:t>
      </w:r>
      <w:r w:rsidR="00845C50" w:rsidRPr="00523398">
        <w:t xml:space="preserve"> a </w:t>
      </w:r>
      <w:r w:rsidRPr="00523398">
        <w:t>energetiky dle č. 9.1 těchto Pokynů, včetně případné smlouvy</w:t>
      </w:r>
      <w:r w:rsidR="00845C50" w:rsidRPr="00523398">
        <w:t xml:space="preserve"> s </w:t>
      </w:r>
      <w:r w:rsidRPr="00523398">
        <w:t xml:space="preserve">výrobcem nebo dodavatelem tohoto zařízení. </w:t>
      </w:r>
    </w:p>
    <w:p w:rsidR="0035531B" w:rsidRPr="00BB4759" w:rsidRDefault="0035531B" w:rsidP="00BC6D2B">
      <w:pPr>
        <w:pStyle w:val="Odrka1-1"/>
      </w:pPr>
      <w:r w:rsidRPr="00523398">
        <w:t>Doklad</w:t>
      </w:r>
      <w:r w:rsidR="00092CC9" w:rsidRPr="00523398">
        <w:t xml:space="preserve"> o </w:t>
      </w:r>
      <w:r w:rsidRPr="00523398">
        <w:t>poskytnutí jistoty za nabídku</w:t>
      </w:r>
      <w:r w:rsidRPr="00BB4759">
        <w:t>.</w:t>
      </w:r>
      <w:r w:rsidR="007038DC" w:rsidRPr="00BB4759">
        <w:t xml:space="preserve"> </w:t>
      </w:r>
    </w:p>
    <w:p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A963D5">
        <w:t> </w:t>
      </w:r>
      <w:r>
        <w:t>kopii</w:t>
      </w:r>
      <w:r w:rsidR="00A963D5">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A963D5">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A963D5">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A963D5">
        <w:rPr>
          <w:rStyle w:val="Tun9b"/>
          <w:b w:val="0"/>
        </w:rPr>
        <w:t xml:space="preserve">V souladu s </w:t>
      </w:r>
      <w:r w:rsidR="00A963D5" w:rsidRPr="00EE7882">
        <w:rPr>
          <w:rStyle w:val="Tun9b"/>
          <w:b w:val="0"/>
        </w:rPr>
        <w:t>obecn</w:t>
      </w:r>
      <w:r w:rsidR="00A963D5">
        <w:rPr>
          <w:rStyle w:val="Tun9b"/>
          <w:b w:val="0"/>
        </w:rPr>
        <w:t>ou</w:t>
      </w:r>
      <w:r w:rsidR="00A963D5" w:rsidRPr="00EE7882">
        <w:rPr>
          <w:rStyle w:val="Tun9b"/>
          <w:b w:val="0"/>
        </w:rPr>
        <w:t xml:space="preserve"> úprav</w:t>
      </w:r>
      <w:r w:rsidR="00A963D5">
        <w:rPr>
          <w:rStyle w:val="Tun9b"/>
          <w:b w:val="0"/>
        </w:rPr>
        <w:t>ou</w:t>
      </w:r>
      <w:r w:rsidR="00A963D5" w:rsidRPr="00EE7882">
        <w:rPr>
          <w:rStyle w:val="Tun9b"/>
          <w:b w:val="0"/>
        </w:rPr>
        <w:t xml:space="preserve"> v § 562 odst. 1 občanského zákoníku </w:t>
      </w:r>
      <w:r w:rsidR="00A963D5">
        <w:rPr>
          <w:rStyle w:val="Tun9b"/>
          <w:b w:val="0"/>
        </w:rPr>
        <w:t xml:space="preserve">však </w:t>
      </w:r>
      <w:r w:rsidR="00A963D5" w:rsidRPr="00EE7882">
        <w:rPr>
          <w:rStyle w:val="Tun9b"/>
          <w:b w:val="0"/>
        </w:rPr>
        <w:t>platí, že písemná forma je zachována i při právním jednání učiněném elektronickými prostředky umožňujícími zachycení jeho obsahu a určení jednající osoby</w:t>
      </w:r>
      <w:r w:rsidR="00A963D5">
        <w:rPr>
          <w:rStyle w:val="Tun9b"/>
          <w:b w:val="0"/>
        </w:rPr>
        <w:t xml:space="preserve">. </w:t>
      </w:r>
      <w:r w:rsidRPr="008E1138">
        <w:rPr>
          <w:rStyle w:val="Tun9b"/>
          <w:b w:val="0"/>
        </w:rPr>
        <w:t xml:space="preserve">Podává-li nabídku více dodavatelů společně (zejména jako společnost dodavatelů), </w:t>
      </w:r>
      <w:r w:rsidR="00A963D5">
        <w:rPr>
          <w:rStyle w:val="Tun9b"/>
          <w:b w:val="0"/>
        </w:rPr>
        <w:t xml:space="preserve">zadavatel doporučuje </w:t>
      </w:r>
      <w:r w:rsidRPr="008E1138">
        <w:rPr>
          <w:rStyle w:val="Tun9b"/>
          <w:b w:val="0"/>
        </w:rPr>
        <w:t xml:space="preserve">dokumenty </w:t>
      </w:r>
      <w:r w:rsidR="00A963D5">
        <w:rPr>
          <w:rStyle w:val="Tun9b"/>
          <w:b w:val="0"/>
        </w:rPr>
        <w:t>podepsat</w:t>
      </w:r>
      <w:r w:rsidR="00A963D5"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F2468D" w:rsidRPr="008E1138" w:rsidRDefault="00F2468D" w:rsidP="00F2468D">
      <w:pPr>
        <w:pStyle w:val="Text1-1"/>
        <w:numPr>
          <w:ilvl w:val="0"/>
          <w:numId w:val="0"/>
        </w:numPr>
        <w:rPr>
          <w:rStyle w:val="Tun9b"/>
          <w:b w:val="0"/>
        </w:rPr>
      </w:pPr>
    </w:p>
    <w:p w:rsidR="0035531B" w:rsidRDefault="0035531B" w:rsidP="007038DC">
      <w:pPr>
        <w:pStyle w:val="Nadpis1-1"/>
      </w:pPr>
      <w:bookmarkStart w:id="16" w:name="_Toc32570289"/>
      <w:r>
        <w:t>POŽADAVKY NA ZPRACOVÁNÍ NABÍDKOVÉ CENY</w:t>
      </w:r>
      <w:bookmarkEnd w:id="16"/>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 xml:space="preserve">Dodavatelé ocení všechny položky Soupisu prací </w:t>
      </w:r>
      <w:r w:rsidR="00FF5643">
        <w:t>(není-li v Soupisu prací, Z</w:t>
      </w:r>
      <w:r w:rsidR="001F7276">
        <w:t>vláštních technických podmínkách</w:t>
      </w:r>
      <w:r w:rsidR="00FF5643">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415671" w:rsidRDefault="00415671" w:rsidP="00415671">
      <w:pPr>
        <w:pStyle w:val="Nadpis1-1"/>
      </w:pPr>
      <w:bookmarkStart w:id="17" w:name="_Toc30670075"/>
      <w:bookmarkStart w:id="18" w:name="_Toc32570290"/>
      <w:r>
        <w:t xml:space="preserve">VARIANTY NABÍDKY, VÝHRADA ZMĚNY DODAVATELE </w:t>
      </w:r>
      <w:r w:rsidRPr="00415671">
        <w:t xml:space="preserve">a VÝHRADA </w:t>
      </w:r>
      <w:bookmarkEnd w:id="17"/>
      <w:r w:rsidR="00FF5643">
        <w:t>ZMĚNY ZÁVAZKU ZE SMLOUVY (MÉNĚPRACÍ)</w:t>
      </w:r>
      <w:bookmarkEnd w:id="18"/>
    </w:p>
    <w:p w:rsidR="0035531B" w:rsidRDefault="00845C50" w:rsidP="00415671">
      <w:pPr>
        <w:pStyle w:val="Nadpis1-1"/>
        <w:numPr>
          <w:ilvl w:val="0"/>
          <w:numId w:val="0"/>
        </w:numPr>
        <w:ind w:left="737"/>
      </w:pPr>
      <w:r>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FA0A07">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FA0A07">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CB7B43" w:rsidRDefault="00415671" w:rsidP="00CB7B43">
      <w:pPr>
        <w:pStyle w:val="Text1-1"/>
      </w:pPr>
      <w:r w:rsidRPr="003948F3">
        <w:t>Zadavatel si v souladu s §100 odst. 1 ZZVZ vyhrazuje změnu závazku ze smlouvy, která bude uzavřena s vybraným dodavatel</w:t>
      </w:r>
      <w:r>
        <w:t>em. Tato vyhrazená změna závazku spočívá v neprovedení nové lávky</w:t>
      </w:r>
      <w:r w:rsidRPr="003948F3">
        <w:t xml:space="preserve"> pro pěší</w:t>
      </w:r>
      <w:r>
        <w:t>, která by zajistila p</w:t>
      </w:r>
      <w:r w:rsidRPr="003948F3">
        <w:t>ropojen</w:t>
      </w:r>
      <w:r>
        <w:t>í oddělených částí města. Konkrétně se jedná o následující SO a PS:</w:t>
      </w:r>
    </w:p>
    <w:p w:rsidR="00415671" w:rsidRDefault="00415671" w:rsidP="00415671">
      <w:pPr>
        <w:pStyle w:val="Text1-1"/>
        <w:numPr>
          <w:ilvl w:val="0"/>
          <w:numId w:val="0"/>
        </w:numPr>
        <w:ind w:left="1418" w:hanging="681"/>
      </w:pPr>
      <w:r>
        <w:t>•</w:t>
      </w:r>
      <w:r>
        <w:tab/>
        <w:t>SO 100-34-01 Lávka pro pěší v ŽST Pardubice hl. n., lávka pro pěší v km 305,966;</w:t>
      </w:r>
    </w:p>
    <w:p w:rsidR="00415671" w:rsidRDefault="00415671" w:rsidP="00415671">
      <w:pPr>
        <w:pStyle w:val="Text1-1"/>
        <w:numPr>
          <w:ilvl w:val="0"/>
          <w:numId w:val="0"/>
        </w:numPr>
        <w:ind w:left="737"/>
      </w:pPr>
      <w:r>
        <w:t>•</w:t>
      </w:r>
      <w:r>
        <w:tab/>
        <w:t>SO 100-35-51 Lávka pro pěší v ŽST Pardubice hl. n., přípojka NN;</w:t>
      </w:r>
    </w:p>
    <w:p w:rsidR="00415671" w:rsidRDefault="00415671" w:rsidP="00415671">
      <w:pPr>
        <w:pStyle w:val="Text1-1"/>
        <w:numPr>
          <w:ilvl w:val="0"/>
          <w:numId w:val="0"/>
        </w:numPr>
        <w:ind w:left="737"/>
      </w:pPr>
      <w:r>
        <w:t>•</w:t>
      </w:r>
      <w:r>
        <w:tab/>
        <w:t>SO 100-35-52 Lávka pro pěší v ŽST Pardubice hl. n., osvětlení lávky;</w:t>
      </w:r>
    </w:p>
    <w:p w:rsidR="00415671" w:rsidRDefault="00415671" w:rsidP="00415671">
      <w:pPr>
        <w:pStyle w:val="Text1-1"/>
        <w:numPr>
          <w:ilvl w:val="0"/>
          <w:numId w:val="0"/>
        </w:numPr>
        <w:ind w:left="1418" w:hanging="681"/>
      </w:pPr>
      <w:r>
        <w:t>•</w:t>
      </w:r>
      <w:r>
        <w:tab/>
        <w:t>SO 100-35-53 Lávka pro pěší v ŽST Pardubice hl. n., napojení výtahů a eskalátorů;</w:t>
      </w:r>
    </w:p>
    <w:p w:rsidR="00415671" w:rsidRDefault="00415671" w:rsidP="00415671">
      <w:pPr>
        <w:pStyle w:val="Text1-1"/>
        <w:numPr>
          <w:ilvl w:val="0"/>
          <w:numId w:val="0"/>
        </w:numPr>
        <w:ind w:left="1418" w:hanging="681"/>
      </w:pPr>
      <w:r>
        <w:t>•</w:t>
      </w:r>
      <w:r>
        <w:tab/>
        <w:t xml:space="preserve">SO 100-36-01Lávka pro pěší v ŽST Pardubice hl. n., přípojka do kanalizace </w:t>
      </w:r>
      <w:proofErr w:type="spellStart"/>
      <w:r>
        <w:t>VaK</w:t>
      </w:r>
      <w:proofErr w:type="spellEnd"/>
      <w:r>
        <w:t xml:space="preserve"> Pardubice;</w:t>
      </w:r>
    </w:p>
    <w:p w:rsidR="00415671" w:rsidRDefault="00415671" w:rsidP="00415671">
      <w:pPr>
        <w:pStyle w:val="Text1-1"/>
        <w:numPr>
          <w:ilvl w:val="0"/>
          <w:numId w:val="0"/>
        </w:numPr>
        <w:ind w:left="1418" w:hanging="681"/>
      </w:pPr>
      <w:r>
        <w:t>•</w:t>
      </w:r>
      <w:r>
        <w:tab/>
        <w:t>SO 100-36-02 Lávka pro pěší v ŽST Pardubice hl. n., přípojka do kanalizace ČD RSM;</w:t>
      </w:r>
    </w:p>
    <w:p w:rsidR="00415671" w:rsidRDefault="00415671" w:rsidP="00415671">
      <w:pPr>
        <w:pStyle w:val="Text1-1"/>
        <w:numPr>
          <w:ilvl w:val="0"/>
          <w:numId w:val="0"/>
        </w:numPr>
        <w:ind w:left="1418" w:hanging="681"/>
      </w:pPr>
      <w:r>
        <w:t>•</w:t>
      </w:r>
      <w:r>
        <w:tab/>
        <w:t>SO 100-38-01 Lávka pro pěší v ŽST Pardubice hl. n., přístupové chodníky na 1. a 2. Nástupišti;</w:t>
      </w:r>
    </w:p>
    <w:p w:rsidR="00415671" w:rsidRDefault="00415671" w:rsidP="00415671">
      <w:pPr>
        <w:pStyle w:val="Text1-1"/>
        <w:numPr>
          <w:ilvl w:val="0"/>
          <w:numId w:val="0"/>
        </w:numPr>
        <w:ind w:left="1418" w:hanging="681"/>
      </w:pPr>
      <w:r>
        <w:t>•</w:t>
      </w:r>
      <w:r>
        <w:tab/>
        <w:t>SO 100-38-02 Lávka pro pěší v ŽST Pardubice hl. n., přístupové chodníky na koncích lávky;</w:t>
      </w:r>
    </w:p>
    <w:p w:rsidR="00415671" w:rsidRDefault="00415671" w:rsidP="00415671">
      <w:pPr>
        <w:pStyle w:val="Text1-1"/>
        <w:numPr>
          <w:ilvl w:val="0"/>
          <w:numId w:val="0"/>
        </w:numPr>
        <w:ind w:left="737"/>
      </w:pPr>
      <w:r>
        <w:t>•</w:t>
      </w:r>
      <w:r>
        <w:tab/>
        <w:t>SO 100-54-01 Lávka pro pěší v ŽST Pardubice hl. n.., orientační systém;</w:t>
      </w:r>
    </w:p>
    <w:p w:rsidR="00415671" w:rsidRDefault="00415671" w:rsidP="00415671">
      <w:pPr>
        <w:pStyle w:val="Text1-1"/>
        <w:numPr>
          <w:ilvl w:val="0"/>
          <w:numId w:val="0"/>
        </w:numPr>
        <w:ind w:left="737"/>
      </w:pPr>
      <w:r>
        <w:t>•</w:t>
      </w:r>
      <w:r>
        <w:tab/>
        <w:t>SO 100-68-01 Lávka pro pěší v ŽST Pardubice hl. n., vnější uzemnění lávky;</w:t>
      </w:r>
    </w:p>
    <w:p w:rsidR="00415671" w:rsidRDefault="00415671" w:rsidP="00415671">
      <w:pPr>
        <w:pStyle w:val="Text1-1"/>
        <w:numPr>
          <w:ilvl w:val="0"/>
          <w:numId w:val="0"/>
        </w:numPr>
        <w:ind w:left="737"/>
      </w:pPr>
      <w:r>
        <w:t>•</w:t>
      </w:r>
      <w:r>
        <w:tab/>
        <w:t>PS 100-22-01 Lávka pro pěší v ŽST Pardubice hl. n., kamerový systém;</w:t>
      </w:r>
    </w:p>
    <w:p w:rsidR="00415671" w:rsidRDefault="00415671" w:rsidP="00415671">
      <w:pPr>
        <w:pStyle w:val="Text1-1"/>
        <w:numPr>
          <w:ilvl w:val="0"/>
          <w:numId w:val="0"/>
        </w:numPr>
        <w:ind w:left="737"/>
      </w:pPr>
      <w:r>
        <w:t>•</w:t>
      </w:r>
      <w:r>
        <w:tab/>
        <w:t>PS 100-24-01 Lávka pro pěší v ŽST Pardubice hl. n., výtahy a eskalátory,</w:t>
      </w:r>
    </w:p>
    <w:p w:rsidR="00CB7B43" w:rsidRDefault="00415671" w:rsidP="00415671">
      <w:pPr>
        <w:pStyle w:val="Text1-1"/>
        <w:numPr>
          <w:ilvl w:val="0"/>
          <w:numId w:val="0"/>
        </w:numPr>
        <w:ind w:left="737" w:hanging="28"/>
      </w:pPr>
      <w:r w:rsidRPr="00BE2D2E">
        <w:t>K uplatnění výhrady nerealizovat lávku pro pěší dojde v případě, že nebudou splněny podmínky pro realizaci této lávky, spočívající především v tom, že Statutární město Pardubice nesplní svou povinnost a nezajistí výkup nemovitých věcí potřebných a nezbytných pro umístění stavby lávky pro pěší a neumožní tak vybranému dodavateli bezplatný přístup na tyto nemovité věci za účelem vybudování lávky pro pěší, to vše v době potřebné dle harmonogramu postupu prací zpracovaným podle požadavků zadavatele stanovených v článku 9.1 těchto Pokynů. Uvedená povinnost Statutárního města Pardubice vyplývá ze smlouvy o spolupráci ze dne 29. 4. 2019, uzavřené mezi zadavatelem a Statutárním městem Pardubice.</w:t>
      </w:r>
    </w:p>
    <w:p w:rsidR="00CB7B43" w:rsidRDefault="00CB7B43" w:rsidP="00C10F8B">
      <w:pPr>
        <w:pStyle w:val="Text1-1"/>
      </w:pPr>
      <w:r>
        <w:t xml:space="preserve">Zadavatel </w:t>
      </w:r>
      <w:r w:rsidRPr="00CB7B43">
        <w:t xml:space="preserve">si </w:t>
      </w:r>
      <w:r>
        <w:t xml:space="preserve">dále </w:t>
      </w:r>
      <w:r w:rsidRPr="00CB7B43">
        <w:t>v souladu s §100 odst. 1 ZZVZ vyhrazuje změnu závazku ze smlouvy, která bude uzavřena s vybraným dodavatelem. Tato vyhrazená změna závazku spočívá v</w:t>
      </w:r>
      <w:r w:rsidR="00C10F8B">
        <w:t> nenainstalování bokovnic (absorbérů</w:t>
      </w:r>
      <w:r w:rsidR="00C10F8B" w:rsidRPr="00C10F8B">
        <w:t xml:space="preserve">) na kolejnice hlavních a </w:t>
      </w:r>
      <w:proofErr w:type="spellStart"/>
      <w:r w:rsidR="00C10F8B" w:rsidRPr="00C10F8B">
        <w:t>předjízdných</w:t>
      </w:r>
      <w:proofErr w:type="spellEnd"/>
      <w:r w:rsidR="00C10F8B" w:rsidRPr="00C10F8B">
        <w:t xml:space="preserve"> kolejí v </w:t>
      </w:r>
      <w:proofErr w:type="spellStart"/>
      <w:r w:rsidR="00C10F8B" w:rsidRPr="00C10F8B">
        <w:t>žkm</w:t>
      </w:r>
      <w:proofErr w:type="spellEnd"/>
      <w:r w:rsidR="00C10F8B" w:rsidRPr="00C10F8B">
        <w:t xml:space="preserve"> 305,0 – 305,4, návrh v SO 02-31-01</w:t>
      </w:r>
      <w:r w:rsidR="00C10F8B">
        <w:t>. V případě, že nedojde k překročení hlukových limitů dle kontrolního měření hluku po realizaci stavby, nebudou</w:t>
      </w:r>
      <w:r w:rsidR="006A06D1">
        <w:t>, na základě pokynu o</w:t>
      </w:r>
      <w:r w:rsidR="0027028B">
        <w:t>bjednatele,</w:t>
      </w:r>
      <w:r w:rsidR="00C10F8B">
        <w:t xml:space="preserve"> bokovnice (absorbéry) instalovány a budou vykázány jako méně práce.</w:t>
      </w:r>
    </w:p>
    <w:p w:rsidR="00415671" w:rsidRDefault="00415671" w:rsidP="00415671">
      <w:pPr>
        <w:pStyle w:val="Text1-1"/>
        <w:numPr>
          <w:ilvl w:val="0"/>
          <w:numId w:val="0"/>
        </w:numPr>
        <w:ind w:left="737" w:hanging="28"/>
      </w:pPr>
    </w:p>
    <w:p w:rsidR="0035531B" w:rsidRDefault="0035531B" w:rsidP="007038DC">
      <w:pPr>
        <w:pStyle w:val="Nadpis1-1"/>
      </w:pPr>
      <w:bookmarkStart w:id="19" w:name="_Toc32570291"/>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F2468D" w:rsidRDefault="00F2468D" w:rsidP="00F2468D">
      <w:pPr>
        <w:pStyle w:val="Text1-1"/>
        <w:numPr>
          <w:ilvl w:val="0"/>
          <w:numId w:val="0"/>
        </w:numPr>
      </w:pPr>
    </w:p>
    <w:p w:rsidR="0035531B" w:rsidRDefault="0035531B" w:rsidP="007038DC">
      <w:pPr>
        <w:pStyle w:val="Nadpis1-1"/>
      </w:pPr>
      <w:bookmarkStart w:id="20" w:name="_Toc32570292"/>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F2468D" w:rsidRDefault="00F2468D" w:rsidP="00F2468D">
      <w:pPr>
        <w:pStyle w:val="Text1-1"/>
        <w:numPr>
          <w:ilvl w:val="0"/>
          <w:numId w:val="0"/>
        </w:numPr>
      </w:pPr>
    </w:p>
    <w:p w:rsidR="0035531B" w:rsidRDefault="0035531B" w:rsidP="007038DC">
      <w:pPr>
        <w:pStyle w:val="Nadpis1-1"/>
      </w:pPr>
      <w:bookmarkStart w:id="21" w:name="_Toc32570293"/>
      <w:r>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F2468D" w:rsidRDefault="00F2468D" w:rsidP="00F2468D">
      <w:pPr>
        <w:pStyle w:val="Text1-1"/>
        <w:numPr>
          <w:ilvl w:val="0"/>
          <w:numId w:val="0"/>
        </w:numPr>
      </w:pPr>
    </w:p>
    <w:p w:rsidR="0035531B" w:rsidRDefault="0035531B" w:rsidP="007038DC">
      <w:pPr>
        <w:pStyle w:val="Nadpis1-1"/>
      </w:pPr>
      <w:bookmarkStart w:id="22" w:name="_Toc32570294"/>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Pr="000216F2" w:rsidRDefault="0035531B" w:rsidP="000216F2">
      <w:pPr>
        <w:pStyle w:val="Text1-1"/>
        <w:rPr>
          <w:strike/>
        </w:rPr>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w:t>
      </w:r>
      <w:r w:rsidR="000216F2">
        <w:t>azených změn závazků ze smlouvy.</w:t>
      </w:r>
    </w:p>
    <w:p w:rsidR="0035531B" w:rsidRDefault="0035531B" w:rsidP="008E1138">
      <w:pPr>
        <w:pStyle w:val="Text1-1"/>
      </w:pPr>
      <w:r w:rsidRPr="00CD7FBC">
        <w:t>Zadavatel si rovněž mimo jiné vyhrazuje právo zrušit zadávací řízení, pokud stavební povolení bude obsahovat podmínky, které nebyly zohledněny</w:t>
      </w:r>
      <w:r w:rsidR="00092CC9" w:rsidRPr="00CD7FBC">
        <w:t xml:space="preserve"> v </w:t>
      </w:r>
      <w:r w:rsidRPr="00CD7FBC">
        <w:t>zadávací dokumentaci, nebo nebude-li vydané stavební povolení pravomocné.</w:t>
      </w:r>
    </w:p>
    <w:p w:rsidR="00F2468D" w:rsidRPr="00CD7FBC" w:rsidRDefault="00F2468D" w:rsidP="00F2468D">
      <w:pPr>
        <w:pStyle w:val="Text1-1"/>
        <w:numPr>
          <w:ilvl w:val="0"/>
          <w:numId w:val="0"/>
        </w:numPr>
      </w:pPr>
    </w:p>
    <w:p w:rsidR="0035531B" w:rsidRDefault="0035531B" w:rsidP="007038DC">
      <w:pPr>
        <w:pStyle w:val="Nadpis1-1"/>
      </w:pPr>
      <w:bookmarkStart w:id="23" w:name="_Toc32570295"/>
      <w:r>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 xml:space="preserve">vybraným dodavatelem. Podrobnosti jsou uvedeny ve smlouvě. Vyhrazenou změnou závazku je </w:t>
      </w:r>
      <w:r w:rsidR="003C3C01">
        <w:t>kromě plnění uvedeného v čl. 14.3</w:t>
      </w:r>
      <w:r w:rsidR="00097BAA">
        <w:t>, 14.4</w:t>
      </w:r>
      <w:r w:rsidR="003C3C01">
        <w:t xml:space="preserve"> těchto Pokynů </w:t>
      </w:r>
      <w:r w:rsidR="007836A3">
        <w:t>a plnění uvedeného v čl. 4.9.5</w:t>
      </w:r>
      <w:r w:rsidR="00097BAA">
        <w:t>, 4.17.2</w:t>
      </w:r>
      <w:r w:rsidR="00BB7BE1">
        <w:t xml:space="preserve"> </w:t>
      </w:r>
      <w:r w:rsidR="007836A3">
        <w:t xml:space="preserve">Zvláštních technických podmínek </w:t>
      </w:r>
      <w:r w:rsidR="003C3C01">
        <w:t xml:space="preserve">dále </w:t>
      </w:r>
      <w:r>
        <w:t>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F05E29">
        <w:rPr>
          <w:szCs w:val="24"/>
        </w:rPr>
        <w:t>Zadavatel si dále vyhrazuje právo valorizovat smluvní cenu sjednanou ve smlouvě uzavřené s vybraným dodavatelem na základě zadávacího řízení této veřejné zakázky, a to za podmínek a způsobem stanovenými smlouvou</w:t>
      </w:r>
      <w:r w:rsidR="00F05E29">
        <w:t xml:space="preserve"> podle článku 13.8 Smluvních podmínek</w:t>
      </w:r>
      <w:r w:rsidR="00F05E29">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F05E29">
        <w:t xml:space="preserve">odst. 4 až 6 a 9 </w:t>
      </w:r>
      <w:r w:rsidR="00F05E29">
        <w:rPr>
          <w:szCs w:val="24"/>
        </w:rPr>
        <w:t>ZZVZ</w:t>
      </w:r>
      <w:r w:rsidR="003C3C01">
        <w:rPr>
          <w:szCs w:val="24"/>
        </w:rPr>
        <w:t xml:space="preserve">. </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F25E3D">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F25E3D">
        <w:t>u</w:t>
      </w:r>
      <w:r>
        <w:t xml:space="preserve"> </w:t>
      </w:r>
      <w:r w:rsidR="00F25E3D" w:rsidRPr="00F25E3D">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35531B" w:rsidP="00334491">
      <w:pPr>
        <w:pStyle w:val="Odrka1-1"/>
      </w:pPr>
      <w:r>
        <w:t xml:space="preserve">originálu nebo ověřené kopie </w:t>
      </w:r>
      <w:r w:rsidRPr="00334491">
        <w:t>závazného příslibu banky, kterým</w:t>
      </w:r>
      <w:r>
        <w:t xml:space="preserve"> vybraný dodavatel prokáže, že </w:t>
      </w:r>
      <w:r w:rsidR="00F05E29"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úhrnné výši minimálně</w:t>
      </w:r>
      <w:r w:rsidR="00334491">
        <w:t xml:space="preserve"> </w:t>
      </w:r>
      <w:r w:rsidR="00334491" w:rsidRPr="00334491">
        <w:rPr>
          <w:b/>
        </w:rPr>
        <w:t>125</w:t>
      </w:r>
      <w:r w:rsidR="005B1A40">
        <w:rPr>
          <w:b/>
        </w:rPr>
        <w:t> 100 000</w:t>
      </w:r>
      <w:r w:rsidR="00334491" w:rsidRPr="00334491">
        <w:rPr>
          <w:b/>
        </w:rPr>
        <w:t xml:space="preserve">,- </w:t>
      </w:r>
      <w:r w:rsidRPr="00334491">
        <w:rPr>
          <w:b/>
        </w:rPr>
        <w:t>Kč</w:t>
      </w:r>
      <w:r w:rsidRPr="000216F2">
        <w:t>. Příslib</w:t>
      </w:r>
      <w:r>
        <w:t xml:space="preserve"> musí být platný po dobu uvedenou ve Smlouvě</w:t>
      </w:r>
      <w:r w:rsidR="00092CC9">
        <w:t xml:space="preserve"> o </w:t>
      </w:r>
      <w:r>
        <w:t xml:space="preserve">dílo. </w:t>
      </w:r>
      <w:r w:rsidR="001276AE">
        <w:t>P</w:t>
      </w:r>
      <w:r>
        <w:t xml:space="preserve">říslib banky </w:t>
      </w:r>
      <w:r w:rsidR="001276AE">
        <w:t>vybraný dodavatel předloží</w:t>
      </w:r>
      <w:r>
        <w:t xml:space="preserve"> až po uplynutí lhůty ve smyslu § 246 ZZVZ, ve které zadavatel nesmí uzavřít smlouvu;</w:t>
      </w:r>
    </w:p>
    <w:p w:rsidR="0035531B" w:rsidRDefault="0035531B" w:rsidP="007038DC">
      <w:pPr>
        <w:pStyle w:val="Odrka1-1"/>
      </w:pPr>
      <w:r>
        <w:t>originálu nebo ověřené kopie smlouvy uzavřené</w:t>
      </w:r>
      <w:r w:rsidR="00845C50">
        <w:t xml:space="preserve"> s </w:t>
      </w:r>
      <w:r>
        <w:t xml:space="preserve">výrobcem nebo dodavatelem </w:t>
      </w:r>
      <w:r w:rsidRPr="00CD7FBC">
        <w:t>zabezpečovacího zařízení, zařízení elektrotechniky</w:t>
      </w:r>
      <w:r w:rsidR="00845C50" w:rsidRPr="00CD7FBC">
        <w:t xml:space="preserve"> a </w:t>
      </w:r>
      <w:r w:rsidRPr="00CD7FBC">
        <w:t xml:space="preserve">energetiky </w:t>
      </w:r>
      <w:r>
        <w:t>ve smyslu čl. 9.1 těchto Pokynů,</w:t>
      </w:r>
      <w:r w:rsidR="00EB5D4D">
        <w:t xml:space="preserve"> nebude-li dodavatel současně i </w:t>
      </w:r>
      <w:r>
        <w:t xml:space="preserve">výrobcem nebo dodavatelem tohoto zařízení, kterou prokáže, že bude mít toto </w:t>
      </w:r>
      <w:r w:rsidRPr="00CD7FBC">
        <w:t>zabezpečovací zařízení, zařízení elektrotechniky</w:t>
      </w:r>
      <w:r w:rsidR="00845C50" w:rsidRPr="00CD7FBC">
        <w:t xml:space="preserve"> a </w:t>
      </w:r>
      <w:r w:rsidRPr="00CD7FBC">
        <w:t xml:space="preserve">energetiky </w:t>
      </w:r>
      <w:r w:rsidR="00BC6D2B">
        <w:t>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obsahovat souhlas výrobce nebo dodavatele </w:t>
      </w:r>
      <w:r w:rsidRPr="00CD7FBC">
        <w:t>zabezpečovacího zařízení, zařízení elektrotechniky</w:t>
      </w:r>
      <w:r w:rsidR="00845C50" w:rsidRPr="00CD7FBC">
        <w:t xml:space="preserve"> a </w:t>
      </w:r>
      <w:r w:rsidRPr="00CD7FBC">
        <w:t xml:space="preserve">energetiky </w:t>
      </w:r>
      <w:r w:rsidR="00845C50">
        <w:t>s </w:t>
      </w:r>
      <w:r>
        <w:t>tím, že je dodavatel sám schopen toto zařízení odborně sestavit</w:t>
      </w:r>
      <w:r w:rsidR="00845C50">
        <w:t xml:space="preserve"> a </w:t>
      </w:r>
      <w:r>
        <w:t xml:space="preserve">namontovat;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rsidR="00334491" w:rsidRPr="00334491" w:rsidRDefault="0035531B" w:rsidP="00334491">
      <w:pPr>
        <w:pStyle w:val="Odstavecseseznamem"/>
        <w:numPr>
          <w:ilvl w:val="0"/>
          <w:numId w:val="8"/>
        </w:numPr>
        <w:tabs>
          <w:tab w:val="clear" w:pos="1077"/>
        </w:tabs>
        <w:spacing w:after="0" w:line="240" w:lineRule="auto"/>
        <w:ind w:left="1134" w:hanging="425"/>
        <w:contextualSpacing w:val="0"/>
        <w:jc w:val="both"/>
        <w:rPr>
          <w:rFonts w:ascii="Calibri" w:eastAsia="Times New Roman" w:hAnsi="Calibri" w:cs="Calibri"/>
          <w:sz w:val="20"/>
          <w:szCs w:val="20"/>
          <w:lang w:eastAsia="cs-CZ"/>
        </w:rPr>
      </w:pPr>
      <w:r w:rsidRPr="00334491">
        <w:t>originálu nebo ověřené kopie pověření Ministerstva dopravy ČR</w:t>
      </w:r>
      <w:r w:rsidR="00BC6D2B" w:rsidRPr="00334491">
        <w:t xml:space="preserve"> k </w:t>
      </w:r>
      <w:r w:rsidRPr="00334491">
        <w:t>provádění technických prohlídek</w:t>
      </w:r>
      <w:r w:rsidR="00845C50" w:rsidRPr="00334491">
        <w:t xml:space="preserve"> a </w:t>
      </w:r>
      <w:r w:rsidRPr="00334491">
        <w:t>zkoušek určených technických zařízení (UTZ) dle § 47 odst. 4 zákona č. 266/1994 Sb.,</w:t>
      </w:r>
      <w:r w:rsidR="00092CC9" w:rsidRPr="00334491">
        <w:t xml:space="preserve"> o </w:t>
      </w:r>
      <w:r w:rsidRPr="00334491">
        <w:t>drahách, ve znění pozdějších předpisů,</w:t>
      </w:r>
      <w:r w:rsidR="00845C50" w:rsidRPr="00334491">
        <w:t xml:space="preserve"> a </w:t>
      </w:r>
      <w:r w:rsidRPr="00334491">
        <w:t>to elektrických UTZ železničních drah</w:t>
      </w:r>
      <w:r w:rsidR="00092CC9" w:rsidRPr="00334491">
        <w:t xml:space="preserve"> v </w:t>
      </w:r>
      <w:r w:rsidRPr="00334491">
        <w:t xml:space="preserve">rozsahu: </w:t>
      </w:r>
    </w:p>
    <w:p w:rsidR="000551F8" w:rsidRPr="007A3254" w:rsidRDefault="000551F8" w:rsidP="007A3254">
      <w:pPr>
        <w:pStyle w:val="Odrka1-2-"/>
        <w:ind w:hanging="397"/>
      </w:pPr>
      <w:r w:rsidRPr="007A3254">
        <w:t>elektrické sítě drah a elektrické rozvody drah,</w:t>
      </w:r>
    </w:p>
    <w:p w:rsidR="000551F8" w:rsidRPr="007A3254" w:rsidRDefault="000551F8" w:rsidP="007A3254">
      <w:pPr>
        <w:pStyle w:val="Odrka1-2-"/>
        <w:ind w:hanging="397"/>
      </w:pPr>
      <w:r w:rsidRPr="007A3254">
        <w:t>trakční vedení,</w:t>
      </w:r>
    </w:p>
    <w:p w:rsidR="000551F8" w:rsidRPr="007A3254" w:rsidRDefault="000551F8" w:rsidP="007A3254">
      <w:pPr>
        <w:pStyle w:val="Odrka1-2-"/>
        <w:ind w:hanging="397"/>
      </w:pPr>
      <w:r w:rsidRPr="007A3254">
        <w:t>silnoproudá zařízení drážní zabezpečovací, sdělovací, požární, signalizační a výpočetní techniky,</w:t>
      </w:r>
    </w:p>
    <w:p w:rsidR="000551F8" w:rsidRPr="007A3254" w:rsidRDefault="000551F8" w:rsidP="007A3254">
      <w:pPr>
        <w:pStyle w:val="Odrka1-2-"/>
        <w:ind w:hanging="397"/>
      </w:pPr>
      <w:r w:rsidRPr="007A3254">
        <w:t>zabezpečování zařízení, jehož elektrické obvody plní funkci přímého zajišťování bezpečnosti drážní dopravy.</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4B675D">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32570296"/>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32570297"/>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72E99" w:rsidRPr="002A5D6E">
        <w:rPr>
          <w:b/>
        </w:rPr>
        <w:t>63 800 000,-</w:t>
      </w:r>
      <w:r w:rsidRPr="002A5D6E">
        <w:rPr>
          <w:b/>
        </w:rPr>
        <w:t xml:space="preserve"> Kč</w:t>
      </w:r>
      <w:r>
        <w:t xml:space="preserve"> (slovy: </w:t>
      </w:r>
      <w:proofErr w:type="spellStart"/>
      <w:r w:rsidR="00E04334">
        <w:t>šedesáttřimilion</w:t>
      </w:r>
      <w:r w:rsidR="007836A3">
        <w:t>y</w:t>
      </w:r>
      <w:r w:rsidR="00E04334">
        <w:t>osmsettisíc</w:t>
      </w:r>
      <w:proofErr w:type="spellEnd"/>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F374C7">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F374C7" w:rsidRPr="00F374C7">
        <w:rPr>
          <w:b/>
        </w:rPr>
        <w:t>č.ú</w:t>
      </w:r>
      <w:proofErr w:type="spellEnd"/>
      <w:r w:rsidR="00F374C7" w:rsidRPr="00F374C7">
        <w:rPr>
          <w:b/>
        </w:rPr>
        <w:t>. 30007</w:t>
      </w:r>
      <w:proofErr w:type="gramEnd"/>
      <w:r w:rsidR="00F374C7" w:rsidRPr="00F374C7">
        <w:rPr>
          <w:b/>
        </w:rPr>
        <w:t>-1908811/0710</w:t>
      </w:r>
      <w:r w:rsidR="00F374C7" w:rsidRPr="00F374C7">
        <w:t xml:space="preserve">, vedený u České národní banky, variabilní symbol </w:t>
      </w:r>
      <w:r w:rsidR="00F374C7" w:rsidRPr="004A1C8F">
        <w:rPr>
          <w:b/>
        </w:rPr>
        <w:t>5533720002</w:t>
      </w:r>
      <w:r w:rsidRPr="004A1C8F">
        <w:rPr>
          <w:b/>
        </w:rPr>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8D40BC">
        <w:t xml:space="preserve"> (</w:t>
      </w:r>
      <w:proofErr w:type="spellStart"/>
      <w:r w:rsidR="008D40BC">
        <w:t>sken</w:t>
      </w:r>
      <w:proofErr w:type="spellEnd"/>
      <w:r w:rsidR="008D40BC">
        <w:t xml:space="preserve"> bankovní záruky nestačí, musí to být elektronický originál s elektronickým podpisem</w:t>
      </w:r>
      <w:r w:rsidR="00903AA9" w:rsidRPr="00903AA9">
        <w:t xml:space="preserve"> </w:t>
      </w:r>
      <w:r w:rsidR="00903AA9">
        <w:t>výstavce záruky; bankovní záruku je nutné vložit do nabídky jako samostatný soubor nebo jako součást zkomprimované složky jednotlivých souborů</w:t>
      </w:r>
      <w:r w:rsidR="008D40BC">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32570298"/>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tabs>
          <w:tab w:val="left" w:pos="2127"/>
        </w:tabs>
        <w:ind w:left="2127" w:hanging="1390"/>
      </w:pPr>
      <w:r>
        <w:t>Příloha č. 11</w:t>
      </w:r>
      <w:r>
        <w:tab/>
        <w:t>Vzor čestného prohlášení - přehled technických zařízení</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7F3C18" w:rsidRDefault="0035531B" w:rsidP="007F3C18">
      <w:pPr>
        <w:pStyle w:val="Textbezslovn"/>
        <w:spacing w:after="0"/>
      </w:pPr>
      <w:r>
        <w:t>Správa železnic,</w:t>
      </w:r>
      <w:r w:rsidR="001B7A68">
        <w:t xml:space="preserve"> </w:t>
      </w:r>
      <w:r>
        <w:t>státní organizace</w:t>
      </w:r>
    </w:p>
    <w:p w:rsidR="00564DDD" w:rsidRDefault="00564DDD"/>
    <w:p w:rsidR="001B7A68" w:rsidRDefault="001B7A68">
      <w:pPr>
        <w:rPr>
          <w:rFonts w:asciiTheme="majorHAnsi" w:hAnsiTheme="majorHAnsi"/>
          <w:b/>
          <w:caps/>
          <w:sz w:val="22"/>
        </w:rPr>
      </w:pPr>
      <w:r>
        <w:br w:type="page"/>
      </w:r>
    </w:p>
    <w:p w:rsidR="0035531B" w:rsidRDefault="0035531B" w:rsidP="00FE4333">
      <w:pPr>
        <w:pStyle w:val="Nadpisbezsl1-1"/>
      </w:pPr>
      <w:r w:rsidRPr="00FE4333">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DC5173" w:rsidRDefault="00DC5173" w:rsidP="00454716">
      <w:pPr>
        <w:pStyle w:val="Textbezslovn"/>
        <w:ind w:left="28"/>
      </w:pPr>
    </w:p>
    <w:p w:rsidR="0035531B" w:rsidRDefault="0035531B" w:rsidP="00454716">
      <w:pPr>
        <w:pStyle w:val="Textbezslovn"/>
        <w:ind w:left="28"/>
      </w:pPr>
      <w:r>
        <w:t>Obchodní firma [</w:t>
      </w:r>
      <w:r w:rsidRPr="007F3C1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t>Příloha č. 2</w:t>
      </w:r>
    </w:p>
    <w:p w:rsidR="0035531B" w:rsidRPr="00FE4333" w:rsidRDefault="0035531B" w:rsidP="00FE4333">
      <w:pPr>
        <w:pStyle w:val="Nadpisbezsl1-2"/>
        <w:rPr>
          <w:rStyle w:val="Tun9b"/>
          <w:b/>
        </w:rPr>
      </w:pPr>
      <w:r w:rsidRPr="00FE4333">
        <w:rPr>
          <w:rStyle w:val="Tun9b"/>
          <w:b/>
        </w:rPr>
        <w:t>Seznam poddodavatelů</w:t>
      </w:r>
    </w:p>
    <w:p w:rsidR="00DC5173" w:rsidRDefault="00DC517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DC5173" w:rsidRDefault="00DC5173" w:rsidP="00454716">
      <w:pPr>
        <w:pStyle w:val="Textbezslovn"/>
        <w:ind w:left="0"/>
      </w:pPr>
    </w:p>
    <w:p w:rsidR="0035531B" w:rsidRDefault="0035531B" w:rsidP="00454716">
      <w:pPr>
        <w:pStyle w:val="Textbezslovn"/>
        <w:ind w:left="0"/>
      </w:pPr>
      <w:r>
        <w:t>Jméno nebo název společnosti/sdružení/seskupení: [</w:t>
      </w:r>
      <w:r w:rsidRPr="007F3C1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F3C1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t>Příloha č. 4</w:t>
      </w:r>
    </w:p>
    <w:p w:rsidR="0035531B" w:rsidRPr="00AD792A" w:rsidRDefault="0035531B" w:rsidP="00FE4333">
      <w:pPr>
        <w:pStyle w:val="Nadpisbezsl1-2"/>
      </w:pPr>
      <w:r w:rsidRPr="00AD792A">
        <w:t>Seznam stavebních prací</w:t>
      </w:r>
    </w:p>
    <w:p w:rsidR="00DC5173" w:rsidRDefault="00DC517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3315FE">
              <w:rPr>
                <w:b/>
              </w:rPr>
              <w:t>)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2A5D6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w:t>
            </w:r>
            <w:r w:rsidRPr="00903AA9">
              <w:rPr>
                <w:b/>
              </w:rPr>
              <w:t xml:space="preserve">dodavatel poskytl** za posledních </w:t>
            </w:r>
            <w:r w:rsidR="005051D0">
              <w:rPr>
                <w:b/>
              </w:rPr>
              <w:t>8 let</w:t>
            </w:r>
            <w:r w:rsidRPr="00AD792A">
              <w:rPr>
                <w:b/>
              </w:rPr>
              <w:t xml:space="preserve">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9E4FD2">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643059">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4B675D">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t>Příloha č. 5</w:t>
      </w:r>
    </w:p>
    <w:p w:rsidR="0035531B" w:rsidRPr="00EE3C5F" w:rsidRDefault="0035531B" w:rsidP="00FE4333">
      <w:pPr>
        <w:pStyle w:val="Nadpisbezsl1-2"/>
      </w:pPr>
      <w:r w:rsidRPr="00EE3C5F">
        <w:t>Seznam odborného personálu dodavatele</w:t>
      </w:r>
    </w:p>
    <w:p w:rsidR="00DC5173" w:rsidRDefault="00DC517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7F3C18">
        <w:rPr>
          <w:b/>
          <w:highlight w:val="yellow"/>
        </w:rPr>
        <w:t>DOPLNÍ DODAVATEL</w:t>
      </w:r>
      <w:r>
        <w:t>]</w:t>
      </w:r>
    </w:p>
    <w:p w:rsidR="00474F4D" w:rsidRDefault="00474F4D" w:rsidP="00474F4D">
      <w:pPr>
        <w:pStyle w:val="Textbezslovn"/>
        <w:ind w:left="0"/>
      </w:pPr>
    </w:p>
    <w:p w:rsidR="0035531B" w:rsidRDefault="0035531B" w:rsidP="004B675D">
      <w:pPr>
        <w:pStyle w:val="Odstavec1-1a"/>
        <w:numPr>
          <w:ilvl w:val="0"/>
          <w:numId w:val="15"/>
        </w:numPr>
      </w:pPr>
      <w:r>
        <w:t>Příjmení: [</w:t>
      </w:r>
      <w:r w:rsidRPr="007F3C18">
        <w:rPr>
          <w:b/>
          <w:highlight w:val="yellow"/>
        </w:rPr>
        <w:t>DOPLNÍ DODAVATEL</w:t>
      </w:r>
      <w:r>
        <w:t>]</w:t>
      </w:r>
    </w:p>
    <w:p w:rsidR="0035531B" w:rsidRDefault="0035531B" w:rsidP="004B675D">
      <w:pPr>
        <w:pStyle w:val="Odstavec1-1a"/>
        <w:numPr>
          <w:ilvl w:val="0"/>
          <w:numId w:val="15"/>
        </w:numPr>
      </w:pPr>
      <w:r>
        <w:t>Jméno: [</w:t>
      </w:r>
      <w:r w:rsidRPr="007F3C18">
        <w:rPr>
          <w:b/>
          <w:highlight w:val="yellow"/>
        </w:rPr>
        <w:t>DOPLNÍ DODAVATEL</w:t>
      </w:r>
      <w:r>
        <w:t>]</w:t>
      </w:r>
    </w:p>
    <w:p w:rsidR="0035531B" w:rsidRDefault="0035531B" w:rsidP="004B675D">
      <w:pPr>
        <w:pStyle w:val="Odstavec1-1a"/>
        <w:numPr>
          <w:ilvl w:val="0"/>
          <w:numId w:val="15"/>
        </w:numPr>
      </w:pPr>
      <w:r>
        <w:t>Datum narození: [</w:t>
      </w:r>
      <w:r w:rsidRPr="00833899">
        <w:rPr>
          <w:highlight w:val="yellow"/>
        </w:rPr>
        <w:t>DOPLNÍ DODAVATEL</w:t>
      </w:r>
      <w:r>
        <w:t>]</w:t>
      </w:r>
    </w:p>
    <w:p w:rsidR="0035531B" w:rsidRDefault="0035531B" w:rsidP="004B675D">
      <w:pPr>
        <w:pStyle w:val="Odstavec1-1a"/>
        <w:numPr>
          <w:ilvl w:val="0"/>
          <w:numId w:val="15"/>
        </w:numPr>
      </w:pPr>
      <w:r>
        <w:t>Kontaktní pracovní adresa (včetně pracovní tel/e-mail): [</w:t>
      </w:r>
      <w:r w:rsidRPr="00833899">
        <w:rPr>
          <w:highlight w:val="yellow"/>
        </w:rPr>
        <w:t>DOPLNÍ DODAVATEL</w:t>
      </w:r>
      <w:r>
        <w:t>]</w:t>
      </w:r>
    </w:p>
    <w:p w:rsidR="0035531B" w:rsidRPr="00833899" w:rsidRDefault="0035531B" w:rsidP="004B675D">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453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45333F">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45333F">
            <w:pPr>
              <w:rPr>
                <w:sz w:val="16"/>
                <w:szCs w:val="16"/>
              </w:rPr>
            </w:pPr>
            <w:r w:rsidRPr="00833899">
              <w:rPr>
                <w:sz w:val="16"/>
                <w:szCs w:val="16"/>
              </w:rPr>
              <w:t>Od (měsíc/rok)</w:t>
            </w:r>
            <w:r w:rsidR="0045333F">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533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3315FE" w:rsidRPr="003315FE">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DC5173" w:rsidRDefault="00DC517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F3C1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9E4FD2">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DC5173" w:rsidRPr="00307641" w:rsidRDefault="00DC517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F3C1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F25E3D" w:rsidP="00307641">
      <w:pPr>
        <w:pStyle w:val="Textbezslovn"/>
        <w:ind w:left="0"/>
      </w:pPr>
      <w:r w:rsidRPr="00F25E3D">
        <w:rPr>
          <w:b/>
        </w:rPr>
        <w:t xml:space="preserve">podáním nabídky </w:t>
      </w:r>
      <w:r w:rsidR="0035531B" w:rsidRPr="00F25E3D">
        <w:rPr>
          <w:b/>
        </w:rPr>
        <w:t>čestně prohlašuje</w:t>
      </w:r>
      <w:r w:rsidR="0035531B" w:rsidRPr="00833899">
        <w:t>, že:</w:t>
      </w:r>
    </w:p>
    <w:p w:rsidR="0035531B" w:rsidRPr="00833899" w:rsidRDefault="0035531B" w:rsidP="00307641">
      <w:pPr>
        <w:pStyle w:val="Odrka1-1"/>
      </w:pPr>
      <w:r w:rsidRPr="00833899">
        <w:t>na staveništi [</w:t>
      </w:r>
      <w:r w:rsidRPr="00F25E3D">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F25E3D">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F25E3D">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F25E3D">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F25E3D">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F25E3D">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F25E3D">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F25E3D" w:rsidRDefault="00F25E3D">
      <w:pPr>
        <w:rPr>
          <w:rFonts w:asciiTheme="majorHAnsi" w:hAnsiTheme="majorHAnsi"/>
          <w:b/>
          <w:caps/>
          <w:sz w:val="22"/>
        </w:rPr>
      </w:pPr>
      <w:r>
        <w:br w:type="page"/>
      </w: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DC5173" w:rsidRDefault="00DC517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DC5173" w:rsidRDefault="00DC517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F3C1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9B1FEF"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964860" w:rsidRDefault="00964860" w:rsidP="00964860">
      <w:pPr>
        <w:pStyle w:val="Textbezslovn"/>
        <w:ind w:left="0"/>
      </w:pPr>
      <w:r>
        <w:br w:type="page"/>
      </w:r>
    </w:p>
    <w:p w:rsidR="0035531B" w:rsidRDefault="0035531B" w:rsidP="001E651D">
      <w:pPr>
        <w:pStyle w:val="Nadpisbezsl1-1"/>
      </w:pPr>
      <w:r>
        <w:t>Příloha č. 11</w:t>
      </w:r>
    </w:p>
    <w:p w:rsidR="0035531B" w:rsidRPr="00964860" w:rsidRDefault="0035531B" w:rsidP="001E651D">
      <w:pPr>
        <w:pStyle w:val="Nadpisbezsl1-2"/>
      </w:pPr>
      <w:r w:rsidRPr="00964860">
        <w:t>Vzor čestného prohlášení - přehled technických zařízení</w:t>
      </w:r>
    </w:p>
    <w:p w:rsidR="00DC5173" w:rsidRDefault="00DC5173" w:rsidP="00964860">
      <w:pPr>
        <w:pStyle w:val="Textbezslovn"/>
        <w:ind w:left="0"/>
        <w:rPr>
          <w:b/>
        </w:rPr>
      </w:pPr>
    </w:p>
    <w:p w:rsidR="0035531B" w:rsidRPr="00964860" w:rsidRDefault="0035531B" w:rsidP="00964860">
      <w:pPr>
        <w:pStyle w:val="Textbezslovn"/>
        <w:ind w:left="0"/>
        <w:rPr>
          <w:b/>
        </w:rPr>
      </w:pPr>
      <w:r w:rsidRPr="00964860">
        <w:rPr>
          <w:b/>
        </w:rPr>
        <w:t>Čestné prohlášení</w:t>
      </w:r>
    </w:p>
    <w:p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7F3C18">
        <w:rPr>
          <w:b/>
          <w:highlight w:val="yellow"/>
        </w:rPr>
        <w:t>DOPLNÍ DODAVATEL</w:t>
      </w:r>
      <w:r w:rsidRPr="00833899">
        <w:t>]</w:t>
      </w:r>
    </w:p>
    <w:p w:rsidR="0035531B" w:rsidRPr="00833899" w:rsidRDefault="0035531B" w:rsidP="00964860">
      <w:pPr>
        <w:pStyle w:val="Textbezslovn"/>
        <w:ind w:left="0"/>
      </w:pPr>
      <w:r w:rsidRPr="00833899">
        <w:t>se sídlem [</w:t>
      </w:r>
      <w:r w:rsidRPr="00833899">
        <w:rPr>
          <w:highlight w:val="yellow"/>
        </w:rPr>
        <w:t>DOPLNÍ DODAVATEL</w:t>
      </w:r>
      <w:r w:rsidRPr="00833899">
        <w:t>]</w:t>
      </w:r>
    </w:p>
    <w:p w:rsidR="0035531B" w:rsidRPr="00833899" w:rsidRDefault="0035531B" w:rsidP="00964860">
      <w:pPr>
        <w:pStyle w:val="Textbezslovn"/>
        <w:ind w:left="0"/>
      </w:pPr>
      <w:r w:rsidRPr="00833899">
        <w:t>IČO: [</w:t>
      </w:r>
      <w:r w:rsidRPr="00833899">
        <w:rPr>
          <w:highlight w:val="yellow"/>
        </w:rPr>
        <w:t>DOPLNÍ DODAVATEL</w:t>
      </w:r>
      <w:r w:rsidRPr="00833899">
        <w:t>]</w:t>
      </w:r>
    </w:p>
    <w:p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964860">
      <w:pPr>
        <w:pStyle w:val="Textbezslovn"/>
        <w:ind w:left="0"/>
      </w:pPr>
      <w:r w:rsidRPr="00833899">
        <w:t>spisová značka [</w:t>
      </w:r>
      <w:r w:rsidRPr="00833899">
        <w:rPr>
          <w:highlight w:val="yellow"/>
        </w:rPr>
        <w:t>DOPLNÍ DODAVATEL</w:t>
      </w:r>
      <w:r w:rsidRPr="00833899">
        <w:t>]</w:t>
      </w:r>
    </w:p>
    <w:p w:rsidR="0035531B" w:rsidRPr="00833899" w:rsidRDefault="0035531B" w:rsidP="00964860">
      <w:pPr>
        <w:pStyle w:val="Textbezslovn"/>
        <w:ind w:left="0"/>
      </w:pPr>
      <w:r w:rsidRPr="00833899">
        <w:t>zastoupená [</w:t>
      </w:r>
      <w:r w:rsidRPr="00833899">
        <w:rPr>
          <w:highlight w:val="yellow"/>
        </w:rPr>
        <w:t>DOPLNÍ DODAVATEL</w:t>
      </w:r>
      <w:r w:rsidRPr="00833899">
        <w:t>]</w:t>
      </w:r>
    </w:p>
    <w:p w:rsidR="0035531B" w:rsidRDefault="009B1FEF" w:rsidP="00964860">
      <w:pPr>
        <w:pStyle w:val="Textbezslovn"/>
        <w:ind w:left="0"/>
      </w:pPr>
      <w:r>
        <w:rPr>
          <w:b/>
        </w:rPr>
        <w:t xml:space="preserve">podáním nabídky </w:t>
      </w:r>
      <w:r w:rsidR="0035531B" w:rsidRPr="00964860">
        <w:rPr>
          <w:b/>
        </w:rPr>
        <w:t>čestně prohlašuje</w:t>
      </w:r>
      <w:r w:rsidR="0035531B">
        <w:t>, že:</w:t>
      </w:r>
    </w:p>
    <w:p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rsidTr="00311F11">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964860" w:rsidRPr="00833899" w:rsidRDefault="00964860">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64860">
      <w:pPr>
        <w:pStyle w:val="Textbezslovn"/>
        <w:ind w:left="0"/>
      </w:pPr>
    </w:p>
    <w:p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rsidR="0035531B" w:rsidRDefault="0035531B" w:rsidP="00964860">
      <w:pPr>
        <w:pStyle w:val="Textbezslovn"/>
        <w:ind w:left="0"/>
      </w:pPr>
    </w:p>
    <w:p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rsidR="0035531B" w:rsidRDefault="0035531B" w:rsidP="00964860">
      <w:pPr>
        <w:pStyle w:val="Textbezslovn"/>
        <w:ind w:left="0"/>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D9A" w:rsidRDefault="00605D9A" w:rsidP="00962258">
      <w:pPr>
        <w:spacing w:after="0" w:line="240" w:lineRule="auto"/>
      </w:pPr>
      <w:r>
        <w:separator/>
      </w:r>
    </w:p>
  </w:endnote>
  <w:endnote w:type="continuationSeparator" w:id="0">
    <w:p w:rsidR="00605D9A" w:rsidRDefault="00605D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21FB" w:rsidTr="00EB46E5">
      <w:tc>
        <w:tcPr>
          <w:tcW w:w="1361" w:type="dxa"/>
          <w:tcMar>
            <w:left w:w="0" w:type="dxa"/>
            <w:right w:w="0" w:type="dxa"/>
          </w:tcMar>
          <w:vAlign w:val="bottom"/>
        </w:tcPr>
        <w:p w:rsidR="005C21FB" w:rsidRPr="00B8518B" w:rsidRDefault="005C21F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47D2">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47D2">
            <w:rPr>
              <w:rStyle w:val="slostrnky"/>
              <w:noProof/>
            </w:rPr>
            <w:t>49</w:t>
          </w:r>
          <w:r w:rsidRPr="00B8518B">
            <w:rPr>
              <w:rStyle w:val="slostrnky"/>
            </w:rPr>
            <w:fldChar w:fldCharType="end"/>
          </w:r>
        </w:p>
      </w:tc>
      <w:tc>
        <w:tcPr>
          <w:tcW w:w="284" w:type="dxa"/>
          <w:shd w:val="clear" w:color="auto" w:fill="auto"/>
          <w:tcMar>
            <w:left w:w="0" w:type="dxa"/>
            <w:right w:w="0" w:type="dxa"/>
          </w:tcMar>
        </w:tcPr>
        <w:p w:rsidR="005C21FB" w:rsidRDefault="005C21FB" w:rsidP="00B8518B">
          <w:pPr>
            <w:pStyle w:val="Zpat"/>
          </w:pPr>
        </w:p>
      </w:tc>
      <w:tc>
        <w:tcPr>
          <w:tcW w:w="425" w:type="dxa"/>
          <w:shd w:val="clear" w:color="auto" w:fill="auto"/>
          <w:tcMar>
            <w:left w:w="0" w:type="dxa"/>
            <w:right w:w="0" w:type="dxa"/>
          </w:tcMar>
        </w:tcPr>
        <w:p w:rsidR="005C21FB" w:rsidRDefault="005C21FB" w:rsidP="00B8518B">
          <w:pPr>
            <w:pStyle w:val="Zpat"/>
          </w:pPr>
        </w:p>
      </w:tc>
      <w:tc>
        <w:tcPr>
          <w:tcW w:w="8505" w:type="dxa"/>
        </w:tcPr>
        <w:p w:rsidR="005C21FB" w:rsidRDefault="005C21FB" w:rsidP="00EB46E5">
          <w:pPr>
            <w:pStyle w:val="Zpat0"/>
          </w:pPr>
          <w:r w:rsidRPr="00C323B4">
            <w:t>„Modernizace železničního uzlu Pardubice“</w:t>
          </w:r>
        </w:p>
        <w:p w:rsidR="005C21FB" w:rsidRDefault="005C21FB" w:rsidP="00EB46E5">
          <w:pPr>
            <w:pStyle w:val="Zpat0"/>
          </w:pPr>
          <w:r>
            <w:t xml:space="preserve">Díl 1 – </w:t>
          </w:r>
          <w:r w:rsidRPr="0035531B">
            <w:rPr>
              <w:caps/>
            </w:rPr>
            <w:t>Požadavky</w:t>
          </w:r>
          <w:r>
            <w:rPr>
              <w:caps/>
            </w:rPr>
            <w:t xml:space="preserve"> a </w:t>
          </w:r>
          <w:r w:rsidRPr="0035531B">
            <w:rPr>
              <w:caps/>
            </w:rPr>
            <w:t>podmínky pro zpracování nabídky</w:t>
          </w:r>
        </w:p>
        <w:p w:rsidR="005C21FB" w:rsidRDefault="005C21FB" w:rsidP="0035531B">
          <w:pPr>
            <w:pStyle w:val="Zpat0"/>
          </w:pPr>
          <w:r>
            <w:t xml:space="preserve">Část 2 – </w:t>
          </w:r>
          <w:r w:rsidRPr="0035531B">
            <w:rPr>
              <w:caps/>
            </w:rPr>
            <w:t>Pokyny pro dodavatele</w:t>
          </w:r>
          <w:r>
            <w:t xml:space="preserve"> – Zhotovení stavby</w:t>
          </w:r>
        </w:p>
      </w:tc>
    </w:tr>
  </w:tbl>
  <w:p w:rsidR="005C21FB" w:rsidRPr="00B8518B" w:rsidRDefault="005C21F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1FB" w:rsidRPr="00B8518B" w:rsidRDefault="005C21FB" w:rsidP="00460660">
    <w:pPr>
      <w:pStyle w:val="Zpat"/>
      <w:rPr>
        <w:sz w:val="2"/>
        <w:szCs w:val="2"/>
      </w:rPr>
    </w:pPr>
  </w:p>
  <w:p w:rsidR="005C21FB" w:rsidRDefault="005C21FB" w:rsidP="00D91916">
    <w:pPr>
      <w:pStyle w:val="Zpat"/>
      <w:jc w:val="center"/>
      <w:rPr>
        <w:rFonts w:cs="Calibri"/>
        <w:sz w:val="16"/>
        <w:szCs w:val="16"/>
      </w:rPr>
    </w:pPr>
    <w:r>
      <w:rPr>
        <w:noProof/>
        <w:lang w:eastAsia="cs-CZ"/>
      </w:rPr>
      <w:drawing>
        <wp:inline distT="0" distB="0" distL="0" distR="0" wp14:anchorId="5E4C6E99" wp14:editId="353BDF37">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r w:rsidRPr="00D91916">
      <w:rPr>
        <w:rFonts w:cs="Calibri"/>
        <w:sz w:val="16"/>
        <w:szCs w:val="16"/>
      </w:rPr>
      <w:t xml:space="preserve"> </w:t>
    </w:r>
  </w:p>
  <w:p w:rsidR="005C21FB" w:rsidRDefault="005C21FB" w:rsidP="00D91916">
    <w:pPr>
      <w:pStyle w:val="Zpat"/>
      <w:jc w:val="center"/>
      <w:rPr>
        <w:rFonts w:cs="Calibri"/>
        <w:sz w:val="16"/>
        <w:szCs w:val="16"/>
      </w:rPr>
    </w:pPr>
  </w:p>
  <w:p w:rsidR="005C21FB" w:rsidRPr="00460660" w:rsidRDefault="005C21FB" w:rsidP="00D91916">
    <w:pPr>
      <w:pStyle w:val="Zpat"/>
      <w:jc w:val="center"/>
      <w:rPr>
        <w:sz w:val="2"/>
        <w:szCs w:val="2"/>
      </w:rPr>
    </w:pPr>
    <w:r>
      <w:rPr>
        <w:rFonts w:cs="Calibri"/>
        <w:sz w:val="16"/>
        <w:szCs w:val="16"/>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D9A" w:rsidRDefault="00605D9A" w:rsidP="00962258">
      <w:pPr>
        <w:spacing w:after="0" w:line="240" w:lineRule="auto"/>
      </w:pPr>
      <w:r>
        <w:separator/>
      </w:r>
    </w:p>
  </w:footnote>
  <w:footnote w:type="continuationSeparator" w:id="0">
    <w:p w:rsidR="00605D9A" w:rsidRDefault="00605D9A" w:rsidP="00962258">
      <w:pPr>
        <w:spacing w:after="0" w:line="240" w:lineRule="auto"/>
      </w:pPr>
      <w:r>
        <w:continuationSeparator/>
      </w:r>
    </w:p>
  </w:footnote>
  <w:footnote w:id="1">
    <w:p w:rsidR="005C21FB" w:rsidRDefault="005C21FB">
      <w:pPr>
        <w:pStyle w:val="Textpoznpodarou"/>
      </w:pPr>
      <w:r>
        <w:rPr>
          <w:rStyle w:val="Znakapoznpodarou"/>
        </w:rPr>
        <w:footnoteRef/>
      </w:r>
      <w:r>
        <w:t xml:space="preserve"> </w:t>
      </w:r>
      <w:r w:rsidRPr="002C04EE">
        <w:t>Zákon č. 563/1991 Sb., o účetnictví, ve znění pozdějších předpisů.</w:t>
      </w:r>
    </w:p>
  </w:footnote>
  <w:footnote w:id="2">
    <w:p w:rsidR="005C21FB" w:rsidRDefault="005C21FB"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5C21FB" w:rsidRDefault="005C21FB"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5C21FB" w:rsidRDefault="005C21FB">
      <w:pPr>
        <w:pStyle w:val="Textpoznpodarou"/>
      </w:pPr>
      <w:r>
        <w:rPr>
          <w:rStyle w:val="Znakapoznpodarou"/>
        </w:rPr>
        <w:footnoteRef/>
      </w:r>
      <w:r>
        <w:t xml:space="preserve"> </w:t>
      </w:r>
      <w:r w:rsidRPr="00307641">
        <w:t>V případě další praxe dodavatel doplní další řádky.</w:t>
      </w:r>
    </w:p>
  </w:footnote>
  <w:footnote w:id="5">
    <w:p w:rsidR="005C21FB" w:rsidRDefault="005C21FB">
      <w:pPr>
        <w:pStyle w:val="Textpoznpodarou"/>
      </w:pPr>
      <w:r>
        <w:rPr>
          <w:rStyle w:val="Znakapoznpodarou"/>
        </w:rPr>
        <w:footnoteRef/>
      </w:r>
      <w:r>
        <w:t xml:space="preserve"> </w:t>
      </w:r>
      <w:r w:rsidRPr="00307641">
        <w:t>V případě další zkušenosti dodavatel doplní další řádky.</w:t>
      </w:r>
    </w:p>
  </w:footnote>
  <w:footnote w:id="6">
    <w:p w:rsidR="005C21FB" w:rsidRDefault="005C21F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5C21FB" w:rsidRDefault="005C21F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5C21FB" w:rsidRDefault="005C21FB">
      <w:pPr>
        <w:pStyle w:val="Textpoznpodarou"/>
      </w:pPr>
      <w:r>
        <w:rPr>
          <w:rStyle w:val="Znakapoznpodarou"/>
        </w:rPr>
        <w:footnoteRef/>
      </w:r>
      <w:r>
        <w:t xml:space="preserve"> </w:t>
      </w:r>
      <w:r w:rsidRPr="007E2234">
        <w:t>Identifikační údaje doplní dodavatel dle skutečnosti, zda se jedná o fyzickou či právnickou osobu.</w:t>
      </w:r>
    </w:p>
    <w:p w:rsidR="005C21FB" w:rsidRDefault="005C21FB">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 w:id="9">
    <w:p w:rsidR="005C21FB" w:rsidRDefault="005C21F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21FB" w:rsidTr="00C02D0A">
      <w:trPr>
        <w:trHeight w:hRule="exact" w:val="454"/>
      </w:trPr>
      <w:tc>
        <w:tcPr>
          <w:tcW w:w="1361" w:type="dxa"/>
          <w:tcMar>
            <w:top w:w="57" w:type="dxa"/>
            <w:left w:w="0" w:type="dxa"/>
            <w:right w:w="0" w:type="dxa"/>
          </w:tcMar>
        </w:tcPr>
        <w:p w:rsidR="005C21FB" w:rsidRPr="00B8518B" w:rsidRDefault="005C21FB" w:rsidP="00523EA7">
          <w:pPr>
            <w:pStyle w:val="Zpat"/>
            <w:rPr>
              <w:rStyle w:val="slostrnky"/>
            </w:rPr>
          </w:pPr>
        </w:p>
      </w:tc>
      <w:tc>
        <w:tcPr>
          <w:tcW w:w="3458" w:type="dxa"/>
          <w:shd w:val="clear" w:color="auto" w:fill="auto"/>
          <w:tcMar>
            <w:top w:w="57" w:type="dxa"/>
            <w:left w:w="0" w:type="dxa"/>
            <w:right w:w="0" w:type="dxa"/>
          </w:tcMar>
        </w:tcPr>
        <w:p w:rsidR="005C21FB" w:rsidRDefault="005C21FB" w:rsidP="00523EA7">
          <w:pPr>
            <w:pStyle w:val="Zpat"/>
          </w:pPr>
        </w:p>
      </w:tc>
      <w:tc>
        <w:tcPr>
          <w:tcW w:w="5698" w:type="dxa"/>
          <w:shd w:val="clear" w:color="auto" w:fill="auto"/>
          <w:tcMar>
            <w:top w:w="57" w:type="dxa"/>
            <w:left w:w="0" w:type="dxa"/>
            <w:right w:w="0" w:type="dxa"/>
          </w:tcMar>
        </w:tcPr>
        <w:p w:rsidR="005C21FB" w:rsidRPr="00D6163D" w:rsidRDefault="005C21FB" w:rsidP="00D6163D">
          <w:pPr>
            <w:pStyle w:val="Druhdokumentu"/>
          </w:pPr>
        </w:p>
      </w:tc>
    </w:tr>
  </w:tbl>
  <w:p w:rsidR="005C21FB" w:rsidRPr="00D6163D" w:rsidRDefault="005C21F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21FB" w:rsidTr="00B22106">
      <w:trPr>
        <w:trHeight w:hRule="exact" w:val="936"/>
      </w:trPr>
      <w:tc>
        <w:tcPr>
          <w:tcW w:w="1361" w:type="dxa"/>
          <w:tcMar>
            <w:left w:w="0" w:type="dxa"/>
            <w:right w:w="0" w:type="dxa"/>
          </w:tcMar>
        </w:tcPr>
        <w:p w:rsidR="005C21FB" w:rsidRPr="00B8518B" w:rsidRDefault="005C21FB" w:rsidP="00FC6389">
          <w:pPr>
            <w:pStyle w:val="Zpat"/>
            <w:rPr>
              <w:rStyle w:val="slostrnky"/>
            </w:rPr>
          </w:pPr>
        </w:p>
      </w:tc>
      <w:tc>
        <w:tcPr>
          <w:tcW w:w="3458" w:type="dxa"/>
          <w:shd w:val="clear" w:color="auto" w:fill="auto"/>
          <w:tcMar>
            <w:left w:w="0" w:type="dxa"/>
            <w:right w:w="0" w:type="dxa"/>
          </w:tcMar>
        </w:tcPr>
        <w:p w:rsidR="005C21FB" w:rsidRDefault="005C21FB" w:rsidP="00FC6389">
          <w:pPr>
            <w:pStyle w:val="Zpat"/>
          </w:pPr>
        </w:p>
      </w:tc>
      <w:tc>
        <w:tcPr>
          <w:tcW w:w="5756" w:type="dxa"/>
          <w:shd w:val="clear" w:color="auto" w:fill="auto"/>
          <w:tcMar>
            <w:left w:w="0" w:type="dxa"/>
            <w:right w:w="0" w:type="dxa"/>
          </w:tcMar>
        </w:tcPr>
        <w:p w:rsidR="005C21FB" w:rsidRPr="00D6163D" w:rsidRDefault="005C21FB" w:rsidP="00FC6389">
          <w:pPr>
            <w:pStyle w:val="Druhdokumentu"/>
          </w:pPr>
        </w:p>
      </w:tc>
    </w:tr>
    <w:tr w:rsidR="005C21FB" w:rsidTr="00B22106">
      <w:trPr>
        <w:trHeight w:hRule="exact" w:val="936"/>
      </w:trPr>
      <w:tc>
        <w:tcPr>
          <w:tcW w:w="1361" w:type="dxa"/>
          <w:tcMar>
            <w:left w:w="0" w:type="dxa"/>
            <w:right w:w="0" w:type="dxa"/>
          </w:tcMar>
        </w:tcPr>
        <w:p w:rsidR="005C21FB" w:rsidRPr="00B8518B" w:rsidRDefault="005C21FB" w:rsidP="00FC6389">
          <w:pPr>
            <w:pStyle w:val="Zpat"/>
            <w:rPr>
              <w:rStyle w:val="slostrnky"/>
            </w:rPr>
          </w:pPr>
        </w:p>
      </w:tc>
      <w:tc>
        <w:tcPr>
          <w:tcW w:w="3458" w:type="dxa"/>
          <w:shd w:val="clear" w:color="auto" w:fill="auto"/>
          <w:tcMar>
            <w:left w:w="0" w:type="dxa"/>
            <w:right w:w="0" w:type="dxa"/>
          </w:tcMar>
        </w:tcPr>
        <w:p w:rsidR="005C21FB" w:rsidRDefault="005C21FB" w:rsidP="00FC6389">
          <w:pPr>
            <w:pStyle w:val="Zpat"/>
          </w:pPr>
        </w:p>
      </w:tc>
      <w:tc>
        <w:tcPr>
          <w:tcW w:w="5756" w:type="dxa"/>
          <w:shd w:val="clear" w:color="auto" w:fill="auto"/>
          <w:tcMar>
            <w:left w:w="0" w:type="dxa"/>
            <w:right w:w="0" w:type="dxa"/>
          </w:tcMar>
        </w:tcPr>
        <w:p w:rsidR="005C21FB" w:rsidRPr="00D6163D" w:rsidRDefault="005C21FB" w:rsidP="00FC6389">
          <w:pPr>
            <w:pStyle w:val="Druhdokumentu"/>
          </w:pPr>
        </w:p>
      </w:tc>
    </w:tr>
  </w:tbl>
  <w:p w:rsidR="005C21FB" w:rsidRPr="00D6163D" w:rsidRDefault="005C21FB" w:rsidP="00FC6389">
    <w:pPr>
      <w:pStyle w:val="Zhlav"/>
      <w:rPr>
        <w:sz w:val="8"/>
        <w:szCs w:val="8"/>
      </w:rPr>
    </w:pPr>
    <w:r>
      <w:rPr>
        <w:noProof/>
        <w:lang w:eastAsia="cs-CZ"/>
      </w:rPr>
      <w:drawing>
        <wp:anchor distT="0" distB="0" distL="114300" distR="114300" simplePos="0" relativeHeight="251659264" behindDoc="0" locked="1" layoutInCell="1" allowOverlap="1" wp14:anchorId="7C331A53" wp14:editId="4F85E26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5C21FB" w:rsidRPr="00460660" w:rsidRDefault="005C21FB">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1">
    <w:nsid w:val="02A11375"/>
    <w:multiLevelType w:val="multilevel"/>
    <w:tmpl w:val="944CA73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2ECA5F1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528A02B8"/>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731"/>
        </w:tabs>
        <w:ind w:left="1731" w:hanging="454"/>
      </w:pPr>
      <w:rPr>
        <w:rFonts w:ascii="Verdana" w:hAnsi="Verdana" w:hint="default"/>
        <w:b w:val="0"/>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7F20DBE"/>
    <w:multiLevelType w:val="hybridMultilevel"/>
    <w:tmpl w:val="CDC48BA2"/>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nsid w:val="4B292E67"/>
    <w:multiLevelType w:val="multilevel"/>
    <w:tmpl w:val="C910ED7C"/>
    <w:lvl w:ilvl="0">
      <w:start w:val="9"/>
      <w:numFmt w:val="bullet"/>
      <w:lvlText w:val="-"/>
      <w:lvlJc w:val="left"/>
      <w:pPr>
        <w:tabs>
          <w:tab w:val="num" w:pos="1077"/>
        </w:tabs>
        <w:ind w:left="1077" w:hanging="340"/>
      </w:pPr>
      <w:rPr>
        <w:rFonts w:ascii="Calibri" w:eastAsia="Times New Roman" w:hAnsi="Calibri" w:hint="default"/>
        <w:b w:val="0"/>
        <w:bCs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513104DF"/>
    <w:multiLevelType w:val="multilevel"/>
    <w:tmpl w:val="008C36C6"/>
    <w:lvl w:ilvl="0">
      <w:start w:val="9"/>
      <w:numFmt w:val="bullet"/>
      <w:lvlText w:val="-"/>
      <w:lvlJc w:val="left"/>
      <w:pPr>
        <w:tabs>
          <w:tab w:val="num" w:pos="1077"/>
        </w:tabs>
        <w:ind w:left="1077" w:hanging="340"/>
      </w:pPr>
      <w:rPr>
        <w:rFonts w:ascii="Calibri" w:eastAsia="Times New Roman" w:hAnsi="Calibri" w:hint="default"/>
        <w:b w:val="0"/>
        <w:bCs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E2721AD"/>
    <w:multiLevelType w:val="hybridMultilevel"/>
    <w:tmpl w:val="4F7E19E6"/>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74070991"/>
    <w:multiLevelType w:val="multilevel"/>
    <w:tmpl w:val="CABE99FC"/>
    <w:numStyleLink w:val="ListNumbermultilevel"/>
  </w:abstractNum>
  <w:abstractNum w:abstractNumId="1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D5F7691"/>
    <w:multiLevelType w:val="multilevel"/>
    <w:tmpl w:val="E5104218"/>
    <w:lvl w:ilvl="0">
      <w:start w:val="9"/>
      <w:numFmt w:val="bullet"/>
      <w:lvlText w:val="-"/>
      <w:lvlJc w:val="left"/>
      <w:pPr>
        <w:tabs>
          <w:tab w:val="num" w:pos="1077"/>
        </w:tabs>
        <w:ind w:left="1077" w:hanging="340"/>
      </w:pPr>
      <w:rPr>
        <w:rFonts w:ascii="Calibri" w:eastAsia="Times New Roman" w:hAnsi="Calibri" w:hint="default"/>
        <w:b w:val="0"/>
        <w:bCs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4"/>
  </w:num>
  <w:num w:numId="4">
    <w:abstractNumId w:val="4"/>
  </w:num>
  <w:num w:numId="5">
    <w:abstractNumId w:val="1"/>
  </w:num>
  <w:num w:numId="6">
    <w:abstractNumId w:val="6"/>
  </w:num>
  <w:num w:numId="7">
    <w:abstractNumId w:val="11"/>
  </w:num>
  <w:num w:numId="8">
    <w:abstractNumId w:val="7"/>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0"/>
  </w:num>
  <w:num w:numId="18">
    <w:abstractNumId w:val="8"/>
  </w:num>
  <w:num w:numId="19">
    <w:abstractNumId w:val="0"/>
  </w:num>
  <w:num w:numId="20">
    <w:abstractNumId w:val="16"/>
  </w:num>
  <w:num w:numId="21">
    <w:abstractNumId w:val="9"/>
  </w:num>
  <w:num w:numId="22">
    <w:abstractNumId w:val="7"/>
  </w:num>
  <w:num w:numId="23">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25A"/>
    <w:rsid w:val="00004579"/>
    <w:rsid w:val="000174E8"/>
    <w:rsid w:val="00017F3C"/>
    <w:rsid w:val="000216F2"/>
    <w:rsid w:val="00026BE8"/>
    <w:rsid w:val="000338E9"/>
    <w:rsid w:val="00034983"/>
    <w:rsid w:val="00041EC8"/>
    <w:rsid w:val="00043D14"/>
    <w:rsid w:val="0005172D"/>
    <w:rsid w:val="000551F8"/>
    <w:rsid w:val="00055677"/>
    <w:rsid w:val="0006499F"/>
    <w:rsid w:val="0006588D"/>
    <w:rsid w:val="00067A5E"/>
    <w:rsid w:val="00067EE3"/>
    <w:rsid w:val="000701F4"/>
    <w:rsid w:val="000719BB"/>
    <w:rsid w:val="00072A65"/>
    <w:rsid w:val="00072C1E"/>
    <w:rsid w:val="0008529A"/>
    <w:rsid w:val="000918FE"/>
    <w:rsid w:val="00091D65"/>
    <w:rsid w:val="00092CC9"/>
    <w:rsid w:val="000979FB"/>
    <w:rsid w:val="00097BAA"/>
    <w:rsid w:val="000A0051"/>
    <w:rsid w:val="000A434A"/>
    <w:rsid w:val="000A546C"/>
    <w:rsid w:val="000B4EB8"/>
    <w:rsid w:val="000C3AF2"/>
    <w:rsid w:val="000C41F2"/>
    <w:rsid w:val="000D22C4"/>
    <w:rsid w:val="000D27D1"/>
    <w:rsid w:val="000D3600"/>
    <w:rsid w:val="000D63A5"/>
    <w:rsid w:val="000E1A7F"/>
    <w:rsid w:val="00106115"/>
    <w:rsid w:val="00112864"/>
    <w:rsid w:val="00114472"/>
    <w:rsid w:val="00114988"/>
    <w:rsid w:val="00115069"/>
    <w:rsid w:val="001150F2"/>
    <w:rsid w:val="00123309"/>
    <w:rsid w:val="001276AE"/>
    <w:rsid w:val="0013496A"/>
    <w:rsid w:val="001411DE"/>
    <w:rsid w:val="00144D62"/>
    <w:rsid w:val="00145BB9"/>
    <w:rsid w:val="00146BCB"/>
    <w:rsid w:val="00152F96"/>
    <w:rsid w:val="00153C58"/>
    <w:rsid w:val="00156126"/>
    <w:rsid w:val="00156363"/>
    <w:rsid w:val="001607E5"/>
    <w:rsid w:val="001656A2"/>
    <w:rsid w:val="00165DD6"/>
    <w:rsid w:val="00170EC5"/>
    <w:rsid w:val="0017445A"/>
    <w:rsid w:val="001747C1"/>
    <w:rsid w:val="00177D6B"/>
    <w:rsid w:val="00191F90"/>
    <w:rsid w:val="00193D8F"/>
    <w:rsid w:val="001950C2"/>
    <w:rsid w:val="001B4E74"/>
    <w:rsid w:val="001B7A68"/>
    <w:rsid w:val="001C5C3C"/>
    <w:rsid w:val="001C645F"/>
    <w:rsid w:val="001E651D"/>
    <w:rsid w:val="001E678E"/>
    <w:rsid w:val="001F7276"/>
    <w:rsid w:val="002006DA"/>
    <w:rsid w:val="002071BB"/>
    <w:rsid w:val="00207DF5"/>
    <w:rsid w:val="00227E6A"/>
    <w:rsid w:val="00233A53"/>
    <w:rsid w:val="00235F77"/>
    <w:rsid w:val="00240B81"/>
    <w:rsid w:val="00247978"/>
    <w:rsid w:val="00247D01"/>
    <w:rsid w:val="0025030F"/>
    <w:rsid w:val="0025033D"/>
    <w:rsid w:val="0025037D"/>
    <w:rsid w:val="00251A51"/>
    <w:rsid w:val="00261A5B"/>
    <w:rsid w:val="00262E5B"/>
    <w:rsid w:val="0027028B"/>
    <w:rsid w:val="00276AFE"/>
    <w:rsid w:val="002809D7"/>
    <w:rsid w:val="002924B8"/>
    <w:rsid w:val="002924CA"/>
    <w:rsid w:val="002A20D7"/>
    <w:rsid w:val="002A362A"/>
    <w:rsid w:val="002A3B57"/>
    <w:rsid w:val="002A5D6E"/>
    <w:rsid w:val="002B10D6"/>
    <w:rsid w:val="002B14D6"/>
    <w:rsid w:val="002C04EE"/>
    <w:rsid w:val="002C130E"/>
    <w:rsid w:val="002C23D3"/>
    <w:rsid w:val="002C31BF"/>
    <w:rsid w:val="002D7FD6"/>
    <w:rsid w:val="002E0CD7"/>
    <w:rsid w:val="002E0CFB"/>
    <w:rsid w:val="002E5C7B"/>
    <w:rsid w:val="002F4333"/>
    <w:rsid w:val="00307641"/>
    <w:rsid w:val="00311F11"/>
    <w:rsid w:val="00322D4B"/>
    <w:rsid w:val="00323402"/>
    <w:rsid w:val="0032348D"/>
    <w:rsid w:val="00327EEF"/>
    <w:rsid w:val="003315FE"/>
    <w:rsid w:val="0033239F"/>
    <w:rsid w:val="00334491"/>
    <w:rsid w:val="0034274B"/>
    <w:rsid w:val="0034719F"/>
    <w:rsid w:val="0034740E"/>
    <w:rsid w:val="00350A35"/>
    <w:rsid w:val="0035531B"/>
    <w:rsid w:val="003559A2"/>
    <w:rsid w:val="003571D8"/>
    <w:rsid w:val="00357BC6"/>
    <w:rsid w:val="00361422"/>
    <w:rsid w:val="003717A3"/>
    <w:rsid w:val="0037545D"/>
    <w:rsid w:val="00386FF1"/>
    <w:rsid w:val="00392EB6"/>
    <w:rsid w:val="003956C6"/>
    <w:rsid w:val="00396AC5"/>
    <w:rsid w:val="003A4513"/>
    <w:rsid w:val="003A4792"/>
    <w:rsid w:val="003B26F5"/>
    <w:rsid w:val="003C33F2"/>
    <w:rsid w:val="003C3C01"/>
    <w:rsid w:val="003D3979"/>
    <w:rsid w:val="003D59C3"/>
    <w:rsid w:val="003D756E"/>
    <w:rsid w:val="003E3CE3"/>
    <w:rsid w:val="003E420D"/>
    <w:rsid w:val="003E4C13"/>
    <w:rsid w:val="003F038F"/>
    <w:rsid w:val="003F47D2"/>
    <w:rsid w:val="00400C68"/>
    <w:rsid w:val="0040591F"/>
    <w:rsid w:val="004078F3"/>
    <w:rsid w:val="00415671"/>
    <w:rsid w:val="004216F6"/>
    <w:rsid w:val="00425F31"/>
    <w:rsid w:val="00427794"/>
    <w:rsid w:val="0043288D"/>
    <w:rsid w:val="00433BFD"/>
    <w:rsid w:val="00433DFB"/>
    <w:rsid w:val="004456CA"/>
    <w:rsid w:val="00450F07"/>
    <w:rsid w:val="00452F69"/>
    <w:rsid w:val="0045333F"/>
    <w:rsid w:val="00453CD3"/>
    <w:rsid w:val="00454716"/>
    <w:rsid w:val="00460660"/>
    <w:rsid w:val="00461203"/>
    <w:rsid w:val="00463DD2"/>
    <w:rsid w:val="00464792"/>
    <w:rsid w:val="00464BA9"/>
    <w:rsid w:val="00474F4D"/>
    <w:rsid w:val="00483969"/>
    <w:rsid w:val="00486107"/>
    <w:rsid w:val="00491827"/>
    <w:rsid w:val="00492D1B"/>
    <w:rsid w:val="00496671"/>
    <w:rsid w:val="004A129F"/>
    <w:rsid w:val="004A1C8F"/>
    <w:rsid w:val="004A437F"/>
    <w:rsid w:val="004A45B9"/>
    <w:rsid w:val="004B34E9"/>
    <w:rsid w:val="004B546B"/>
    <w:rsid w:val="004B675D"/>
    <w:rsid w:val="004C4399"/>
    <w:rsid w:val="004C787C"/>
    <w:rsid w:val="004E278B"/>
    <w:rsid w:val="004E7A1F"/>
    <w:rsid w:val="004F1D17"/>
    <w:rsid w:val="004F20BA"/>
    <w:rsid w:val="004F4B9B"/>
    <w:rsid w:val="005051D0"/>
    <w:rsid w:val="0050666E"/>
    <w:rsid w:val="0050694A"/>
    <w:rsid w:val="00507F9C"/>
    <w:rsid w:val="00511AB9"/>
    <w:rsid w:val="00521796"/>
    <w:rsid w:val="00523260"/>
    <w:rsid w:val="00523398"/>
    <w:rsid w:val="00523BB5"/>
    <w:rsid w:val="00523EA7"/>
    <w:rsid w:val="00537139"/>
    <w:rsid w:val="005406EB"/>
    <w:rsid w:val="00542D5A"/>
    <w:rsid w:val="005457B9"/>
    <w:rsid w:val="00553375"/>
    <w:rsid w:val="00555884"/>
    <w:rsid w:val="00564DDD"/>
    <w:rsid w:val="00566F0D"/>
    <w:rsid w:val="005736B7"/>
    <w:rsid w:val="00575E5A"/>
    <w:rsid w:val="00577A3C"/>
    <w:rsid w:val="00580245"/>
    <w:rsid w:val="005803A4"/>
    <w:rsid w:val="005841DA"/>
    <w:rsid w:val="005862EB"/>
    <w:rsid w:val="005A1C62"/>
    <w:rsid w:val="005A1F44"/>
    <w:rsid w:val="005A5B03"/>
    <w:rsid w:val="005A6F2E"/>
    <w:rsid w:val="005B1A40"/>
    <w:rsid w:val="005C155F"/>
    <w:rsid w:val="005C21FB"/>
    <w:rsid w:val="005C34B0"/>
    <w:rsid w:val="005C7153"/>
    <w:rsid w:val="005D3C39"/>
    <w:rsid w:val="005E47B4"/>
    <w:rsid w:val="0060115D"/>
    <w:rsid w:val="00601A8C"/>
    <w:rsid w:val="00605D9A"/>
    <w:rsid w:val="0061068E"/>
    <w:rsid w:val="006115D3"/>
    <w:rsid w:val="006215D9"/>
    <w:rsid w:val="00621C00"/>
    <w:rsid w:val="006348DB"/>
    <w:rsid w:val="006372F3"/>
    <w:rsid w:val="00640B30"/>
    <w:rsid w:val="00643059"/>
    <w:rsid w:val="00655976"/>
    <w:rsid w:val="0065610E"/>
    <w:rsid w:val="00656F9F"/>
    <w:rsid w:val="00660AD3"/>
    <w:rsid w:val="006776B6"/>
    <w:rsid w:val="00693150"/>
    <w:rsid w:val="006A06D1"/>
    <w:rsid w:val="006A368C"/>
    <w:rsid w:val="006A5570"/>
    <w:rsid w:val="006A689C"/>
    <w:rsid w:val="006B3D79"/>
    <w:rsid w:val="006B6FE4"/>
    <w:rsid w:val="006C2343"/>
    <w:rsid w:val="006C389D"/>
    <w:rsid w:val="006C442A"/>
    <w:rsid w:val="006C6477"/>
    <w:rsid w:val="006D3CE2"/>
    <w:rsid w:val="006E0578"/>
    <w:rsid w:val="006E314D"/>
    <w:rsid w:val="006F6B09"/>
    <w:rsid w:val="007033CF"/>
    <w:rsid w:val="007038DC"/>
    <w:rsid w:val="00705E5D"/>
    <w:rsid w:val="00710723"/>
    <w:rsid w:val="007116C9"/>
    <w:rsid w:val="0071423B"/>
    <w:rsid w:val="00723ED1"/>
    <w:rsid w:val="00731BBF"/>
    <w:rsid w:val="0073227A"/>
    <w:rsid w:val="00740AF5"/>
    <w:rsid w:val="00743525"/>
    <w:rsid w:val="00745555"/>
    <w:rsid w:val="007541A2"/>
    <w:rsid w:val="00755818"/>
    <w:rsid w:val="0076286B"/>
    <w:rsid w:val="00765807"/>
    <w:rsid w:val="00766846"/>
    <w:rsid w:val="0076790E"/>
    <w:rsid w:val="00773E65"/>
    <w:rsid w:val="0077673A"/>
    <w:rsid w:val="007806F5"/>
    <w:rsid w:val="007836A3"/>
    <w:rsid w:val="007846E1"/>
    <w:rsid w:val="007847D6"/>
    <w:rsid w:val="00790293"/>
    <w:rsid w:val="007A2107"/>
    <w:rsid w:val="007A3254"/>
    <w:rsid w:val="007A5172"/>
    <w:rsid w:val="007A67A0"/>
    <w:rsid w:val="007B2A92"/>
    <w:rsid w:val="007B570C"/>
    <w:rsid w:val="007B60FA"/>
    <w:rsid w:val="007C2E9B"/>
    <w:rsid w:val="007C368C"/>
    <w:rsid w:val="007D48FD"/>
    <w:rsid w:val="007D55FB"/>
    <w:rsid w:val="007D5A8D"/>
    <w:rsid w:val="007E2234"/>
    <w:rsid w:val="007E4A6E"/>
    <w:rsid w:val="007F3C18"/>
    <w:rsid w:val="007F56A7"/>
    <w:rsid w:val="00800851"/>
    <w:rsid w:val="00806253"/>
    <w:rsid w:val="00807DD0"/>
    <w:rsid w:val="00821D01"/>
    <w:rsid w:val="00822B88"/>
    <w:rsid w:val="00826B7B"/>
    <w:rsid w:val="00830A1D"/>
    <w:rsid w:val="00833899"/>
    <w:rsid w:val="00844296"/>
    <w:rsid w:val="00845C50"/>
    <w:rsid w:val="00846789"/>
    <w:rsid w:val="00872044"/>
    <w:rsid w:val="00887F36"/>
    <w:rsid w:val="0089565D"/>
    <w:rsid w:val="008A3568"/>
    <w:rsid w:val="008A3FF0"/>
    <w:rsid w:val="008A4B87"/>
    <w:rsid w:val="008B2021"/>
    <w:rsid w:val="008B452C"/>
    <w:rsid w:val="008C29C8"/>
    <w:rsid w:val="008C50F3"/>
    <w:rsid w:val="008C6D44"/>
    <w:rsid w:val="008C7EFE"/>
    <w:rsid w:val="008D03B9"/>
    <w:rsid w:val="008D30C7"/>
    <w:rsid w:val="008D40BC"/>
    <w:rsid w:val="008E1138"/>
    <w:rsid w:val="008F18D6"/>
    <w:rsid w:val="008F2C9B"/>
    <w:rsid w:val="008F742E"/>
    <w:rsid w:val="008F797B"/>
    <w:rsid w:val="00903AA9"/>
    <w:rsid w:val="00904780"/>
    <w:rsid w:val="0090635B"/>
    <w:rsid w:val="00912111"/>
    <w:rsid w:val="009217AD"/>
    <w:rsid w:val="00922385"/>
    <w:rsid w:val="009223DF"/>
    <w:rsid w:val="0092281E"/>
    <w:rsid w:val="00930B79"/>
    <w:rsid w:val="00936091"/>
    <w:rsid w:val="009379C8"/>
    <w:rsid w:val="00940D8A"/>
    <w:rsid w:val="00962258"/>
    <w:rsid w:val="00964860"/>
    <w:rsid w:val="009678B7"/>
    <w:rsid w:val="00967CFE"/>
    <w:rsid w:val="0098323F"/>
    <w:rsid w:val="00992D9C"/>
    <w:rsid w:val="00996CB8"/>
    <w:rsid w:val="009A5BA5"/>
    <w:rsid w:val="009B1FEF"/>
    <w:rsid w:val="009B2E97"/>
    <w:rsid w:val="009B5146"/>
    <w:rsid w:val="009C418E"/>
    <w:rsid w:val="009C442C"/>
    <w:rsid w:val="009C4571"/>
    <w:rsid w:val="009E07F4"/>
    <w:rsid w:val="009E4FD2"/>
    <w:rsid w:val="009E757D"/>
    <w:rsid w:val="009F309B"/>
    <w:rsid w:val="009F392E"/>
    <w:rsid w:val="009F4050"/>
    <w:rsid w:val="009F53C5"/>
    <w:rsid w:val="009F7A5B"/>
    <w:rsid w:val="00A020EB"/>
    <w:rsid w:val="00A0740E"/>
    <w:rsid w:val="00A17725"/>
    <w:rsid w:val="00A2580B"/>
    <w:rsid w:val="00A4050F"/>
    <w:rsid w:val="00A43852"/>
    <w:rsid w:val="00A50641"/>
    <w:rsid w:val="00A530BF"/>
    <w:rsid w:val="00A6177B"/>
    <w:rsid w:val="00A66136"/>
    <w:rsid w:val="00A674EF"/>
    <w:rsid w:val="00A71189"/>
    <w:rsid w:val="00A7364A"/>
    <w:rsid w:val="00A74DCC"/>
    <w:rsid w:val="00A753ED"/>
    <w:rsid w:val="00A77120"/>
    <w:rsid w:val="00A77512"/>
    <w:rsid w:val="00A86703"/>
    <w:rsid w:val="00A94C2F"/>
    <w:rsid w:val="00A963D5"/>
    <w:rsid w:val="00AA06DF"/>
    <w:rsid w:val="00AA3E17"/>
    <w:rsid w:val="00AA4CBB"/>
    <w:rsid w:val="00AA65FA"/>
    <w:rsid w:val="00AA7351"/>
    <w:rsid w:val="00AB0132"/>
    <w:rsid w:val="00AB5A27"/>
    <w:rsid w:val="00AC3C9B"/>
    <w:rsid w:val="00AC480C"/>
    <w:rsid w:val="00AD056F"/>
    <w:rsid w:val="00AD0C7B"/>
    <w:rsid w:val="00AD1771"/>
    <w:rsid w:val="00AD1786"/>
    <w:rsid w:val="00AD5F1A"/>
    <w:rsid w:val="00AD6731"/>
    <w:rsid w:val="00AD792A"/>
    <w:rsid w:val="00AE1D4A"/>
    <w:rsid w:val="00AE749F"/>
    <w:rsid w:val="00AF0686"/>
    <w:rsid w:val="00AF452F"/>
    <w:rsid w:val="00B008D5"/>
    <w:rsid w:val="00B02F73"/>
    <w:rsid w:val="00B05313"/>
    <w:rsid w:val="00B0619F"/>
    <w:rsid w:val="00B13A26"/>
    <w:rsid w:val="00B14A10"/>
    <w:rsid w:val="00B15369"/>
    <w:rsid w:val="00B15D0D"/>
    <w:rsid w:val="00B22106"/>
    <w:rsid w:val="00B26FEB"/>
    <w:rsid w:val="00B3324B"/>
    <w:rsid w:val="00B429CF"/>
    <w:rsid w:val="00B5431A"/>
    <w:rsid w:val="00B570E4"/>
    <w:rsid w:val="00B61530"/>
    <w:rsid w:val="00B653B3"/>
    <w:rsid w:val="00B72E99"/>
    <w:rsid w:val="00B75EE1"/>
    <w:rsid w:val="00B77481"/>
    <w:rsid w:val="00B77C6D"/>
    <w:rsid w:val="00B8518B"/>
    <w:rsid w:val="00B97CC3"/>
    <w:rsid w:val="00BB4759"/>
    <w:rsid w:val="00BB4AF2"/>
    <w:rsid w:val="00BB7BE1"/>
    <w:rsid w:val="00BC06C4"/>
    <w:rsid w:val="00BC088C"/>
    <w:rsid w:val="00BC0E6F"/>
    <w:rsid w:val="00BC6D2B"/>
    <w:rsid w:val="00BD1FE5"/>
    <w:rsid w:val="00BD2B6C"/>
    <w:rsid w:val="00BD75B8"/>
    <w:rsid w:val="00BD7E91"/>
    <w:rsid w:val="00BD7F0D"/>
    <w:rsid w:val="00BE49F4"/>
    <w:rsid w:val="00BF517A"/>
    <w:rsid w:val="00C02D0A"/>
    <w:rsid w:val="00C03A6E"/>
    <w:rsid w:val="00C06FA1"/>
    <w:rsid w:val="00C10F8B"/>
    <w:rsid w:val="00C15C09"/>
    <w:rsid w:val="00C226C0"/>
    <w:rsid w:val="00C323B4"/>
    <w:rsid w:val="00C42FE6"/>
    <w:rsid w:val="00C44F6A"/>
    <w:rsid w:val="00C538EB"/>
    <w:rsid w:val="00C6198E"/>
    <w:rsid w:val="00C66CBD"/>
    <w:rsid w:val="00C708EA"/>
    <w:rsid w:val="00C72FEE"/>
    <w:rsid w:val="00C778A5"/>
    <w:rsid w:val="00C95162"/>
    <w:rsid w:val="00C95472"/>
    <w:rsid w:val="00CA52E6"/>
    <w:rsid w:val="00CB3151"/>
    <w:rsid w:val="00CB6A37"/>
    <w:rsid w:val="00CB7684"/>
    <w:rsid w:val="00CB7B43"/>
    <w:rsid w:val="00CC4380"/>
    <w:rsid w:val="00CC7C8F"/>
    <w:rsid w:val="00CD1FC4"/>
    <w:rsid w:val="00CD7FBC"/>
    <w:rsid w:val="00D034A0"/>
    <w:rsid w:val="00D139AC"/>
    <w:rsid w:val="00D14E70"/>
    <w:rsid w:val="00D21061"/>
    <w:rsid w:val="00D37B14"/>
    <w:rsid w:val="00D4108E"/>
    <w:rsid w:val="00D46D9E"/>
    <w:rsid w:val="00D6163D"/>
    <w:rsid w:val="00D731DA"/>
    <w:rsid w:val="00D82200"/>
    <w:rsid w:val="00D831A3"/>
    <w:rsid w:val="00D86F47"/>
    <w:rsid w:val="00D91916"/>
    <w:rsid w:val="00D97BE3"/>
    <w:rsid w:val="00DA3711"/>
    <w:rsid w:val="00DB5447"/>
    <w:rsid w:val="00DB619A"/>
    <w:rsid w:val="00DC5173"/>
    <w:rsid w:val="00DC7FE5"/>
    <w:rsid w:val="00DD46F3"/>
    <w:rsid w:val="00DD78DC"/>
    <w:rsid w:val="00DE51A5"/>
    <w:rsid w:val="00DE56F2"/>
    <w:rsid w:val="00DF116D"/>
    <w:rsid w:val="00DF178E"/>
    <w:rsid w:val="00DF5F9E"/>
    <w:rsid w:val="00E04334"/>
    <w:rsid w:val="00E04620"/>
    <w:rsid w:val="00E16FF7"/>
    <w:rsid w:val="00E22C30"/>
    <w:rsid w:val="00E26D68"/>
    <w:rsid w:val="00E43F7A"/>
    <w:rsid w:val="00E44045"/>
    <w:rsid w:val="00E470EF"/>
    <w:rsid w:val="00E618C4"/>
    <w:rsid w:val="00E7218A"/>
    <w:rsid w:val="00E77C26"/>
    <w:rsid w:val="00E878EE"/>
    <w:rsid w:val="00EA6EC7"/>
    <w:rsid w:val="00EB104F"/>
    <w:rsid w:val="00EB46E5"/>
    <w:rsid w:val="00EB5264"/>
    <w:rsid w:val="00EB5D4D"/>
    <w:rsid w:val="00EC6EA5"/>
    <w:rsid w:val="00ED0703"/>
    <w:rsid w:val="00ED14BD"/>
    <w:rsid w:val="00ED3739"/>
    <w:rsid w:val="00ED6360"/>
    <w:rsid w:val="00EE2244"/>
    <w:rsid w:val="00EE3C5F"/>
    <w:rsid w:val="00EF5507"/>
    <w:rsid w:val="00F016C7"/>
    <w:rsid w:val="00F05E29"/>
    <w:rsid w:val="00F1243F"/>
    <w:rsid w:val="00F12DEC"/>
    <w:rsid w:val="00F153C4"/>
    <w:rsid w:val="00F1715C"/>
    <w:rsid w:val="00F2468D"/>
    <w:rsid w:val="00F25E3D"/>
    <w:rsid w:val="00F310F8"/>
    <w:rsid w:val="00F35939"/>
    <w:rsid w:val="00F374C7"/>
    <w:rsid w:val="00F45607"/>
    <w:rsid w:val="00F46000"/>
    <w:rsid w:val="00F4722B"/>
    <w:rsid w:val="00F53E70"/>
    <w:rsid w:val="00F54432"/>
    <w:rsid w:val="00F544D4"/>
    <w:rsid w:val="00F659EB"/>
    <w:rsid w:val="00F77D13"/>
    <w:rsid w:val="00F848D8"/>
    <w:rsid w:val="00F86BA6"/>
    <w:rsid w:val="00F902AB"/>
    <w:rsid w:val="00F96D4D"/>
    <w:rsid w:val="00FA0A07"/>
    <w:rsid w:val="00FB6342"/>
    <w:rsid w:val="00FB7F18"/>
    <w:rsid w:val="00FC6389"/>
    <w:rsid w:val="00FE0310"/>
    <w:rsid w:val="00FE4333"/>
    <w:rsid w:val="00FE4FA1"/>
    <w:rsid w:val="00FE6AEC"/>
    <w:rsid w:val="00FF2637"/>
    <w:rsid w:val="00FF56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E470E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1731"/>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1slovan">
    <w:name w:val="TP_NADPIS-1_číslovaný"/>
    <w:next w:val="TPNadpis-2slovan"/>
    <w:qFormat/>
    <w:rsid w:val="00106115"/>
    <w:pPr>
      <w:keepNext/>
      <w:numPr>
        <w:numId w:val="16"/>
      </w:numPr>
      <w:spacing w:before="240" w:after="0" w:line="240" w:lineRule="auto"/>
      <w:ind w:left="340" w:hanging="340"/>
      <w:jc w:val="both"/>
      <w:outlineLvl w:val="0"/>
    </w:pPr>
    <w:rPr>
      <w:rFonts w:ascii="Calibri" w:eastAsia="Calibri" w:hAnsi="Calibri" w:cs="Arial"/>
      <w:b/>
      <w:caps/>
      <w:sz w:val="24"/>
      <w:szCs w:val="24"/>
    </w:rPr>
  </w:style>
  <w:style w:type="paragraph" w:customStyle="1" w:styleId="TPNadpis-2slovan">
    <w:name w:val="TP_Nadpis-2_číslovaný"/>
    <w:next w:val="Normln"/>
    <w:qFormat/>
    <w:rsid w:val="00106115"/>
    <w:pPr>
      <w:keepNext/>
      <w:numPr>
        <w:ilvl w:val="1"/>
        <w:numId w:val="1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106115"/>
    <w:pPr>
      <w:numPr>
        <w:ilvl w:val="2"/>
        <w:numId w:val="16"/>
      </w:numPr>
      <w:spacing w:before="80" w:after="0" w:line="240" w:lineRule="auto"/>
      <w:ind w:left="1020" w:hanging="680"/>
      <w:jc w:val="both"/>
    </w:pPr>
    <w:rPr>
      <w:rFonts w:ascii="Calibri" w:eastAsia="Calibri" w:hAnsi="Calibri" w:cs="Arial"/>
      <w:sz w:val="20"/>
      <w:szCs w:val="22"/>
    </w:rPr>
  </w:style>
  <w:style w:type="paragraph" w:customStyle="1" w:styleId="TPText-2slovan">
    <w:name w:val="TP_Text-2_číslovaný"/>
    <w:qFormat/>
    <w:rsid w:val="00106115"/>
    <w:pPr>
      <w:numPr>
        <w:ilvl w:val="3"/>
        <w:numId w:val="16"/>
      </w:numPr>
      <w:spacing w:before="80" w:after="0" w:line="240" w:lineRule="auto"/>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E470E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1731"/>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1slovan">
    <w:name w:val="TP_NADPIS-1_číslovaný"/>
    <w:next w:val="TPNadpis-2slovan"/>
    <w:qFormat/>
    <w:rsid w:val="00106115"/>
    <w:pPr>
      <w:keepNext/>
      <w:numPr>
        <w:numId w:val="16"/>
      </w:numPr>
      <w:spacing w:before="240" w:after="0" w:line="240" w:lineRule="auto"/>
      <w:ind w:left="340" w:hanging="340"/>
      <w:jc w:val="both"/>
      <w:outlineLvl w:val="0"/>
    </w:pPr>
    <w:rPr>
      <w:rFonts w:ascii="Calibri" w:eastAsia="Calibri" w:hAnsi="Calibri" w:cs="Arial"/>
      <w:b/>
      <w:caps/>
      <w:sz w:val="24"/>
      <w:szCs w:val="24"/>
    </w:rPr>
  </w:style>
  <w:style w:type="paragraph" w:customStyle="1" w:styleId="TPNadpis-2slovan">
    <w:name w:val="TP_Nadpis-2_číslovaný"/>
    <w:next w:val="Normln"/>
    <w:qFormat/>
    <w:rsid w:val="00106115"/>
    <w:pPr>
      <w:keepNext/>
      <w:numPr>
        <w:ilvl w:val="1"/>
        <w:numId w:val="1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106115"/>
    <w:pPr>
      <w:numPr>
        <w:ilvl w:val="2"/>
        <w:numId w:val="16"/>
      </w:numPr>
      <w:spacing w:before="80" w:after="0" w:line="240" w:lineRule="auto"/>
      <w:ind w:left="1020" w:hanging="680"/>
      <w:jc w:val="both"/>
    </w:pPr>
    <w:rPr>
      <w:rFonts w:ascii="Calibri" w:eastAsia="Calibri" w:hAnsi="Calibri" w:cs="Arial"/>
      <w:sz w:val="20"/>
      <w:szCs w:val="22"/>
    </w:rPr>
  </w:style>
  <w:style w:type="paragraph" w:customStyle="1" w:styleId="TPText-2slovan">
    <w:name w:val="TP_Text-2_číslovaný"/>
    <w:qFormat/>
    <w:rsid w:val="00106115"/>
    <w:pPr>
      <w:numPr>
        <w:ilvl w:val="3"/>
        <w:numId w:val="16"/>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02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ckova@szdc.cz" TargetMode="External"/><Relationship Id="rId18" Type="http://schemas.openxmlformats.org/officeDocument/2006/relationships/hyperlink" Target="https://zakazky.szd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www.sz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zdc.cz/"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hyperlink" Target="https://zakazky.szdc.cz/manual.html"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B62E056-435E-4CAC-A6E5-6E9A74391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1</Pages>
  <Words>20555</Words>
  <Characters>121275</Characters>
  <Application>Microsoft Office Word</Application>
  <DocSecurity>0</DocSecurity>
  <Lines>1010</Lines>
  <Paragraphs>283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Švejda Karel, Ing.</cp:lastModifiedBy>
  <cp:revision>2</cp:revision>
  <cp:lastPrinted>2020-02-19T14:00:00Z</cp:lastPrinted>
  <dcterms:created xsi:type="dcterms:W3CDTF">2020-02-19T15:17:00Z</dcterms:created>
  <dcterms:modified xsi:type="dcterms:W3CDTF">2020-02-19T15:17:00Z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